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18" w:rsidRPr="00092E27" w:rsidRDefault="001E2EBC" w:rsidP="00092E27">
      <w:pPr>
        <w:spacing w:after="0" w:line="480" w:lineRule="auto"/>
        <w:jc w:val="center"/>
        <w:rPr>
          <w:rFonts w:ascii="Times New Roman" w:hAnsi="Times New Roman" w:cs="Times New Roman"/>
          <w:b/>
          <w:i/>
          <w:iCs/>
          <w:sz w:val="24"/>
          <w:szCs w:val="24"/>
          <w:lang w:val="en-US"/>
        </w:rPr>
      </w:pPr>
      <w:r w:rsidRPr="00092E27">
        <w:rPr>
          <w:rFonts w:ascii="Times New Roman" w:hAnsi="Times New Roman" w:cs="Times New Roman"/>
          <w:b/>
          <w:i/>
          <w:iCs/>
          <w:sz w:val="24"/>
          <w:szCs w:val="24"/>
          <w:lang w:val="en-US"/>
        </w:rPr>
        <w:t>Encyclopedia of Personality and Individual Differences</w:t>
      </w:r>
    </w:p>
    <w:p w:rsidR="001E2EBC" w:rsidRPr="00092E27" w:rsidRDefault="001E2EBC" w:rsidP="00092E27">
      <w:pPr>
        <w:spacing w:after="0" w:line="480" w:lineRule="auto"/>
        <w:rPr>
          <w:rFonts w:ascii="Times New Roman" w:hAnsi="Times New Roman" w:cs="Times New Roman"/>
          <w:iCs/>
          <w:sz w:val="24"/>
          <w:szCs w:val="24"/>
          <w:lang w:val="en-US"/>
        </w:rPr>
      </w:pPr>
    </w:p>
    <w:p w:rsidR="00044E19" w:rsidRPr="00092E27" w:rsidRDefault="00044E19" w:rsidP="00092E27">
      <w:pPr>
        <w:spacing w:after="0" w:line="480" w:lineRule="auto"/>
        <w:rPr>
          <w:rFonts w:ascii="Times New Roman" w:hAnsi="Times New Roman" w:cs="Times New Roman"/>
          <w:b/>
          <w:iCs/>
          <w:sz w:val="24"/>
          <w:szCs w:val="24"/>
          <w:lang w:val="en-US"/>
        </w:rPr>
      </w:pPr>
      <w:r w:rsidRPr="00092E27">
        <w:rPr>
          <w:rFonts w:ascii="Times New Roman" w:hAnsi="Times New Roman" w:cs="Times New Roman"/>
          <w:b/>
          <w:iCs/>
          <w:sz w:val="24"/>
          <w:szCs w:val="24"/>
          <w:lang w:val="en-US"/>
        </w:rPr>
        <w:t xml:space="preserve">Title of entry: </w:t>
      </w:r>
      <w:r w:rsidRPr="00FD661E">
        <w:rPr>
          <w:rFonts w:ascii="Times New Roman" w:hAnsi="Times New Roman" w:cs="Times New Roman"/>
          <w:iCs/>
          <w:sz w:val="24"/>
          <w:szCs w:val="24"/>
          <w:lang w:val="en-US"/>
        </w:rPr>
        <w:t>Reinforcement sensitivity theory</w:t>
      </w:r>
    </w:p>
    <w:p w:rsidR="00044E19" w:rsidRPr="00092E27" w:rsidRDefault="00FD661E" w:rsidP="00092E27">
      <w:pPr>
        <w:spacing w:after="0" w:line="480" w:lineRule="auto"/>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Synonyms: </w:t>
      </w:r>
      <w:r w:rsidRPr="00FD661E">
        <w:rPr>
          <w:rFonts w:ascii="Times New Roman" w:hAnsi="Times New Roman" w:cs="Times New Roman"/>
          <w:iCs/>
          <w:sz w:val="24"/>
          <w:szCs w:val="24"/>
          <w:lang w:val="en-US"/>
        </w:rPr>
        <w:t>personality, emotion, motivation</w:t>
      </w:r>
      <w:r>
        <w:rPr>
          <w:rFonts w:ascii="Times New Roman" w:hAnsi="Times New Roman" w:cs="Times New Roman"/>
          <w:iCs/>
          <w:sz w:val="24"/>
          <w:szCs w:val="24"/>
          <w:lang w:val="en-US"/>
        </w:rPr>
        <w:t>, reinforcement</w:t>
      </w:r>
    </w:p>
    <w:p w:rsidR="00044E19" w:rsidRPr="00092E27" w:rsidRDefault="00044E19" w:rsidP="00092E27">
      <w:pPr>
        <w:spacing w:after="0" w:line="480" w:lineRule="auto"/>
        <w:rPr>
          <w:rFonts w:ascii="Times New Roman" w:hAnsi="Times New Roman" w:cs="Times New Roman"/>
          <w:b/>
          <w:iCs/>
          <w:sz w:val="24"/>
          <w:szCs w:val="24"/>
          <w:lang w:val="en-US"/>
        </w:rPr>
      </w:pPr>
    </w:p>
    <w:p w:rsidR="00044E19" w:rsidRPr="00092E27" w:rsidRDefault="00044E19" w:rsidP="00092E27">
      <w:pPr>
        <w:spacing w:after="0" w:line="480" w:lineRule="auto"/>
        <w:rPr>
          <w:rFonts w:ascii="Times New Roman" w:hAnsi="Times New Roman" w:cs="Times New Roman"/>
          <w:b/>
          <w:iCs/>
          <w:sz w:val="24"/>
          <w:szCs w:val="24"/>
          <w:lang w:val="en-US"/>
        </w:rPr>
      </w:pPr>
      <w:r w:rsidRPr="00092E27">
        <w:rPr>
          <w:rFonts w:ascii="Times New Roman" w:hAnsi="Times New Roman" w:cs="Times New Roman"/>
          <w:b/>
          <w:iCs/>
          <w:sz w:val="24"/>
          <w:szCs w:val="24"/>
          <w:lang w:val="en-US"/>
        </w:rPr>
        <w:t>Definition:</w:t>
      </w:r>
    </w:p>
    <w:p w:rsidR="00044E19" w:rsidRPr="007823A1" w:rsidRDefault="00F8238B"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w:t>
      </w:r>
      <w:r w:rsidRPr="00092E27">
        <w:rPr>
          <w:rFonts w:ascii="Times New Roman" w:hAnsi="Times New Roman" w:cs="Times New Roman"/>
          <w:i/>
          <w:sz w:val="24"/>
          <w:szCs w:val="24"/>
        </w:rPr>
        <w:t>Reinforcement Sensitivity Theory</w:t>
      </w:r>
      <w:r w:rsidRPr="00092E27">
        <w:rPr>
          <w:rFonts w:ascii="Times New Roman" w:hAnsi="Times New Roman" w:cs="Times New Roman"/>
          <w:sz w:val="24"/>
          <w:szCs w:val="24"/>
        </w:rPr>
        <w:t xml:space="preserve"> (RST) is a</w:t>
      </w:r>
      <w:r w:rsidR="00FD661E">
        <w:rPr>
          <w:rFonts w:ascii="Times New Roman" w:hAnsi="Times New Roman" w:cs="Times New Roman"/>
          <w:sz w:val="24"/>
          <w:szCs w:val="24"/>
        </w:rPr>
        <w:t xml:space="preserve"> major neuropsychological account</w:t>
      </w:r>
      <w:r w:rsidRPr="00092E27">
        <w:rPr>
          <w:rFonts w:ascii="Times New Roman" w:hAnsi="Times New Roman" w:cs="Times New Roman"/>
          <w:sz w:val="24"/>
          <w:szCs w:val="24"/>
        </w:rPr>
        <w:t xml:space="preserve"> of emotion, motivation and learning</w:t>
      </w:r>
      <w:r w:rsidR="007823A1">
        <w:rPr>
          <w:rFonts w:ascii="Times New Roman" w:hAnsi="Times New Roman" w:cs="Times New Roman"/>
          <w:sz w:val="24"/>
          <w:szCs w:val="24"/>
        </w:rPr>
        <w:t xml:space="preserve"> (Corr, 2008)</w:t>
      </w:r>
      <w:r w:rsidRPr="00092E27">
        <w:rPr>
          <w:rFonts w:ascii="Times New Roman" w:hAnsi="Times New Roman" w:cs="Times New Roman"/>
          <w:sz w:val="24"/>
          <w:szCs w:val="24"/>
        </w:rPr>
        <w:t>. It proposes three principal systems. One, concerned with posit</w:t>
      </w:r>
      <w:r w:rsidR="00330A76">
        <w:rPr>
          <w:rFonts w:ascii="Times New Roman" w:hAnsi="Times New Roman" w:cs="Times New Roman"/>
          <w:sz w:val="24"/>
          <w:szCs w:val="24"/>
        </w:rPr>
        <w:t>ive incentive, the Behavioural Approach System (BA</w:t>
      </w:r>
      <w:r w:rsidRPr="00092E27">
        <w:rPr>
          <w:rFonts w:ascii="Times New Roman" w:hAnsi="Times New Roman" w:cs="Times New Roman"/>
          <w:sz w:val="24"/>
          <w:szCs w:val="24"/>
        </w:rPr>
        <w:t>S); and two defensive systems, one concerned with pure avoidance/escape, the</w:t>
      </w:r>
      <w:r w:rsidR="00330A76">
        <w:rPr>
          <w:rFonts w:ascii="Times New Roman" w:hAnsi="Times New Roman" w:cs="Times New Roman"/>
          <w:sz w:val="24"/>
          <w:szCs w:val="24"/>
        </w:rPr>
        <w:t xml:space="preserve"> Fight-Flight-Freeze System (FFFS</w:t>
      </w:r>
      <w:r w:rsidRPr="00092E27">
        <w:rPr>
          <w:rFonts w:ascii="Times New Roman" w:hAnsi="Times New Roman" w:cs="Times New Roman"/>
          <w:sz w:val="24"/>
          <w:szCs w:val="24"/>
        </w:rPr>
        <w:t>, related to fear), and second related to goal-conflict detection, the B</w:t>
      </w:r>
      <w:r w:rsidR="00710FB3" w:rsidRPr="00092E27">
        <w:rPr>
          <w:rFonts w:ascii="Times New Roman" w:hAnsi="Times New Roman" w:cs="Times New Roman"/>
          <w:sz w:val="24"/>
          <w:szCs w:val="24"/>
        </w:rPr>
        <w:t>ehavioural Inhibition System (BI</w:t>
      </w:r>
      <w:r w:rsidRPr="00092E27">
        <w:rPr>
          <w:rFonts w:ascii="Times New Roman" w:hAnsi="Times New Roman" w:cs="Times New Roman"/>
          <w:sz w:val="24"/>
          <w:szCs w:val="24"/>
        </w:rPr>
        <w:t>S, related to anxiety). Individual differences in these three systems are said to comprise the foundations of personality, and these</w:t>
      </w:r>
      <w:r w:rsidR="00710FB3" w:rsidRPr="00092E27">
        <w:rPr>
          <w:rFonts w:ascii="Times New Roman" w:hAnsi="Times New Roman" w:cs="Times New Roman"/>
          <w:sz w:val="24"/>
          <w:szCs w:val="24"/>
        </w:rPr>
        <w:t xml:space="preserve"> individual</w:t>
      </w:r>
      <w:r w:rsidRPr="00092E27">
        <w:rPr>
          <w:rFonts w:ascii="Times New Roman" w:hAnsi="Times New Roman" w:cs="Times New Roman"/>
          <w:sz w:val="24"/>
          <w:szCs w:val="24"/>
        </w:rPr>
        <w:t xml:space="preserve"> differences have been </w:t>
      </w:r>
      <w:r w:rsidR="00710FB3" w:rsidRPr="00092E27">
        <w:rPr>
          <w:rFonts w:ascii="Times New Roman" w:hAnsi="Times New Roman" w:cs="Times New Roman"/>
          <w:sz w:val="24"/>
          <w:szCs w:val="24"/>
        </w:rPr>
        <w:t xml:space="preserve">shown to be </w:t>
      </w:r>
      <w:r w:rsidRPr="00092E27">
        <w:rPr>
          <w:rFonts w:ascii="Times New Roman" w:hAnsi="Times New Roman" w:cs="Times New Roman"/>
          <w:sz w:val="24"/>
          <w:szCs w:val="24"/>
        </w:rPr>
        <w:t>related to a wide range of behaviour</w:t>
      </w:r>
      <w:r w:rsidR="00656A27">
        <w:rPr>
          <w:rFonts w:ascii="Times New Roman" w:hAnsi="Times New Roman" w:cs="Times New Roman"/>
          <w:sz w:val="24"/>
          <w:szCs w:val="24"/>
        </w:rPr>
        <w:t>s</w:t>
      </w:r>
      <w:r w:rsidRPr="00092E27">
        <w:rPr>
          <w:rFonts w:ascii="Times New Roman" w:hAnsi="Times New Roman" w:cs="Times New Roman"/>
          <w:sz w:val="24"/>
          <w:szCs w:val="24"/>
        </w:rPr>
        <w:t>, including clinical (e.g</w:t>
      </w:r>
      <w:r w:rsidR="00330A76">
        <w:rPr>
          <w:rFonts w:ascii="Times New Roman" w:hAnsi="Times New Roman" w:cs="Times New Roman"/>
          <w:sz w:val="24"/>
          <w:szCs w:val="24"/>
        </w:rPr>
        <w:t xml:space="preserve">., anxiety and depression) </w:t>
      </w:r>
      <w:r w:rsidRPr="00092E27">
        <w:rPr>
          <w:rFonts w:ascii="Times New Roman" w:hAnsi="Times New Roman" w:cs="Times New Roman"/>
          <w:sz w:val="24"/>
          <w:szCs w:val="24"/>
        </w:rPr>
        <w:t>as well as everyday (e.g., work performance) ones.</w:t>
      </w:r>
    </w:p>
    <w:p w:rsidR="00F51616" w:rsidRPr="007823A1" w:rsidRDefault="00725E8E" w:rsidP="00092E27">
      <w:pPr>
        <w:spacing w:after="0" w:line="480" w:lineRule="auto"/>
        <w:rPr>
          <w:rFonts w:ascii="Times New Roman" w:hAnsi="Times New Roman" w:cs="Times New Roman"/>
          <w:b/>
          <w:iCs/>
          <w:sz w:val="24"/>
          <w:szCs w:val="24"/>
          <w:lang w:val="en-US"/>
        </w:rPr>
      </w:pPr>
      <w:r w:rsidRPr="00092E27">
        <w:rPr>
          <w:rFonts w:ascii="Times New Roman" w:hAnsi="Times New Roman" w:cs="Times New Roman"/>
          <w:b/>
          <w:iCs/>
          <w:sz w:val="24"/>
          <w:szCs w:val="24"/>
          <w:lang w:val="en-US"/>
        </w:rPr>
        <w:t>Introduction</w:t>
      </w:r>
    </w:p>
    <w:p w:rsidR="006463B4" w:rsidRPr="00092E27" w:rsidRDefault="00F51616"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w:t>
      </w:r>
      <w:r w:rsidRPr="00092E27">
        <w:rPr>
          <w:rFonts w:ascii="Times New Roman" w:hAnsi="Times New Roman" w:cs="Times New Roman"/>
          <w:i/>
          <w:sz w:val="24"/>
          <w:szCs w:val="24"/>
        </w:rPr>
        <w:t>Reinforcement Sensitivity Theory</w:t>
      </w:r>
      <w:r w:rsidRPr="00092E27">
        <w:rPr>
          <w:rFonts w:ascii="Times New Roman" w:hAnsi="Times New Roman" w:cs="Times New Roman"/>
          <w:sz w:val="24"/>
          <w:szCs w:val="24"/>
        </w:rPr>
        <w:t xml:space="preserve"> (RST) </w:t>
      </w:r>
      <w:r w:rsidR="006463B4" w:rsidRPr="00092E27">
        <w:rPr>
          <w:rFonts w:ascii="Times New Roman" w:hAnsi="Times New Roman" w:cs="Times New Roman"/>
          <w:sz w:val="24"/>
          <w:szCs w:val="24"/>
        </w:rPr>
        <w:t xml:space="preserve">contains </w:t>
      </w:r>
      <w:r w:rsidR="00A82676" w:rsidRPr="00092E27">
        <w:rPr>
          <w:rFonts w:ascii="Times New Roman" w:hAnsi="Times New Roman" w:cs="Times New Roman"/>
          <w:sz w:val="24"/>
          <w:szCs w:val="24"/>
        </w:rPr>
        <w:t xml:space="preserve">three major neuropsychological systems </w:t>
      </w:r>
      <w:r w:rsidR="006463B4" w:rsidRPr="00092E27">
        <w:rPr>
          <w:rFonts w:ascii="Times New Roman" w:hAnsi="Times New Roman" w:cs="Times New Roman"/>
          <w:sz w:val="24"/>
          <w:szCs w:val="24"/>
        </w:rPr>
        <w:t>which underlie</w:t>
      </w:r>
      <w:r w:rsidR="00934CD7" w:rsidRPr="00092E27">
        <w:rPr>
          <w:rFonts w:ascii="Times New Roman" w:hAnsi="Times New Roman" w:cs="Times New Roman"/>
          <w:sz w:val="24"/>
          <w:szCs w:val="24"/>
        </w:rPr>
        <w:t xml:space="preserve"> </w:t>
      </w:r>
      <w:r w:rsidR="006463B4" w:rsidRPr="00092E27">
        <w:rPr>
          <w:rFonts w:ascii="Times New Roman" w:hAnsi="Times New Roman" w:cs="Times New Roman"/>
          <w:sz w:val="24"/>
          <w:szCs w:val="24"/>
        </w:rPr>
        <w:t xml:space="preserve">fundamental </w:t>
      </w:r>
      <w:r w:rsidR="00934CD7" w:rsidRPr="00092E27">
        <w:rPr>
          <w:rFonts w:ascii="Times New Roman" w:hAnsi="Times New Roman" w:cs="Times New Roman"/>
          <w:i/>
          <w:sz w:val="24"/>
          <w:szCs w:val="24"/>
        </w:rPr>
        <w:t>state</w:t>
      </w:r>
      <w:r w:rsidR="006463B4" w:rsidRPr="00092E27">
        <w:rPr>
          <w:rFonts w:ascii="Times New Roman" w:hAnsi="Times New Roman" w:cs="Times New Roman"/>
          <w:i/>
          <w:sz w:val="24"/>
          <w:szCs w:val="24"/>
        </w:rPr>
        <w:t>s</w:t>
      </w:r>
      <w:r w:rsidR="00934CD7" w:rsidRPr="00092E27">
        <w:rPr>
          <w:rFonts w:ascii="Times New Roman" w:hAnsi="Times New Roman" w:cs="Times New Roman"/>
          <w:sz w:val="24"/>
          <w:szCs w:val="24"/>
        </w:rPr>
        <w:t xml:space="preserve"> </w:t>
      </w:r>
      <w:r w:rsidR="006463B4" w:rsidRPr="00092E27">
        <w:rPr>
          <w:rFonts w:ascii="Times New Roman" w:hAnsi="Times New Roman" w:cs="Times New Roman"/>
          <w:sz w:val="24"/>
          <w:szCs w:val="24"/>
        </w:rPr>
        <w:t xml:space="preserve">of </w:t>
      </w:r>
      <w:r w:rsidR="00725E8E" w:rsidRPr="00092E27">
        <w:rPr>
          <w:rFonts w:ascii="Times New Roman" w:hAnsi="Times New Roman" w:cs="Times New Roman"/>
          <w:sz w:val="24"/>
          <w:szCs w:val="24"/>
        </w:rPr>
        <w:t xml:space="preserve">emotion, </w:t>
      </w:r>
      <w:r w:rsidR="00934CD7" w:rsidRPr="00092E27">
        <w:rPr>
          <w:rFonts w:ascii="Times New Roman" w:hAnsi="Times New Roman" w:cs="Times New Roman"/>
          <w:sz w:val="24"/>
          <w:szCs w:val="24"/>
        </w:rPr>
        <w:t>motivation</w:t>
      </w:r>
      <w:r w:rsidR="00725E8E" w:rsidRPr="00092E27">
        <w:rPr>
          <w:rFonts w:ascii="Times New Roman" w:hAnsi="Times New Roman" w:cs="Times New Roman"/>
          <w:sz w:val="24"/>
          <w:szCs w:val="24"/>
        </w:rPr>
        <w:t xml:space="preserve"> and learning</w:t>
      </w:r>
      <w:r w:rsidR="00656A27">
        <w:rPr>
          <w:rFonts w:ascii="Times New Roman" w:hAnsi="Times New Roman" w:cs="Times New Roman"/>
          <w:sz w:val="24"/>
          <w:szCs w:val="24"/>
        </w:rPr>
        <w:t xml:space="preserve"> relating to</w:t>
      </w:r>
      <w:r w:rsidR="00656A27" w:rsidRPr="00656A27">
        <w:rPr>
          <w:rFonts w:ascii="Times New Roman" w:hAnsi="Times New Roman" w:cs="Times New Roman"/>
          <w:sz w:val="24"/>
          <w:szCs w:val="24"/>
        </w:rPr>
        <w:t xml:space="preserve"> </w:t>
      </w:r>
      <w:r w:rsidR="00656A27" w:rsidRPr="00092E27">
        <w:rPr>
          <w:rFonts w:ascii="Times New Roman" w:hAnsi="Times New Roman" w:cs="Times New Roman"/>
          <w:sz w:val="24"/>
          <w:szCs w:val="24"/>
        </w:rPr>
        <w:t>approach, avoidance, and conflict detection/resolution</w:t>
      </w:r>
      <w:r w:rsidR="00656A27">
        <w:rPr>
          <w:rFonts w:ascii="Times New Roman" w:hAnsi="Times New Roman" w:cs="Times New Roman"/>
          <w:sz w:val="24"/>
          <w:szCs w:val="24"/>
        </w:rPr>
        <w:t xml:space="preserve">. </w:t>
      </w:r>
      <w:r w:rsidR="00416383" w:rsidRPr="00092E27">
        <w:rPr>
          <w:rFonts w:ascii="Times New Roman" w:hAnsi="Times New Roman" w:cs="Times New Roman"/>
          <w:sz w:val="24"/>
          <w:szCs w:val="24"/>
        </w:rPr>
        <w:t>Extensive work w</w:t>
      </w:r>
      <w:r w:rsidR="00725E8E" w:rsidRPr="00092E27">
        <w:rPr>
          <w:rFonts w:ascii="Times New Roman" w:hAnsi="Times New Roman" w:cs="Times New Roman"/>
          <w:sz w:val="24"/>
          <w:szCs w:val="24"/>
        </w:rPr>
        <w:t>ith</w:t>
      </w:r>
      <w:r w:rsidR="00656A27">
        <w:rPr>
          <w:rFonts w:ascii="Times New Roman" w:hAnsi="Times New Roman" w:cs="Times New Roman"/>
          <w:sz w:val="24"/>
          <w:szCs w:val="24"/>
        </w:rPr>
        <w:t xml:space="preserve"> (non-human)</w:t>
      </w:r>
      <w:r w:rsidR="00725E8E" w:rsidRPr="00092E27">
        <w:rPr>
          <w:rFonts w:ascii="Times New Roman" w:hAnsi="Times New Roman" w:cs="Times New Roman"/>
          <w:sz w:val="24"/>
          <w:szCs w:val="24"/>
        </w:rPr>
        <w:t xml:space="preserve"> experimental animal</w:t>
      </w:r>
      <w:r w:rsidR="00330A76">
        <w:rPr>
          <w:rFonts w:ascii="Times New Roman" w:hAnsi="Times New Roman" w:cs="Times New Roman"/>
          <w:sz w:val="24"/>
          <w:szCs w:val="24"/>
        </w:rPr>
        <w:t>s</w:t>
      </w:r>
      <w:r w:rsidR="00725E8E" w:rsidRPr="00092E27">
        <w:rPr>
          <w:rFonts w:ascii="Times New Roman" w:hAnsi="Times New Roman" w:cs="Times New Roman"/>
          <w:sz w:val="24"/>
          <w:szCs w:val="24"/>
        </w:rPr>
        <w:t xml:space="preserve"> has</w:t>
      </w:r>
      <w:r w:rsidR="00656A27">
        <w:rPr>
          <w:rFonts w:ascii="Times New Roman" w:hAnsi="Times New Roman" w:cs="Times New Roman"/>
          <w:sz w:val="24"/>
          <w:szCs w:val="24"/>
        </w:rPr>
        <w:t xml:space="preserve"> delineated the</w:t>
      </w:r>
      <w:r w:rsidR="00416383" w:rsidRPr="00092E27">
        <w:rPr>
          <w:rFonts w:ascii="Times New Roman" w:hAnsi="Times New Roman" w:cs="Times New Roman"/>
          <w:sz w:val="24"/>
          <w:szCs w:val="24"/>
        </w:rPr>
        <w:t xml:space="preserve"> neurophysiological and neurochemical</w:t>
      </w:r>
      <w:r w:rsidR="00656A27">
        <w:rPr>
          <w:rFonts w:ascii="Times New Roman" w:hAnsi="Times New Roman" w:cs="Times New Roman"/>
          <w:sz w:val="24"/>
          <w:szCs w:val="24"/>
        </w:rPr>
        <w:t xml:space="preserve"> bases of these systems</w:t>
      </w:r>
      <w:r w:rsidR="00416383" w:rsidRPr="00092E27">
        <w:rPr>
          <w:rFonts w:ascii="Times New Roman" w:hAnsi="Times New Roman" w:cs="Times New Roman"/>
          <w:sz w:val="24"/>
          <w:szCs w:val="24"/>
        </w:rPr>
        <w:t>.</w:t>
      </w:r>
      <w:r w:rsidR="00725E8E" w:rsidRPr="00092E27">
        <w:rPr>
          <w:rFonts w:ascii="Times New Roman" w:hAnsi="Times New Roman" w:cs="Times New Roman"/>
          <w:sz w:val="24"/>
          <w:szCs w:val="24"/>
        </w:rPr>
        <w:t xml:space="preserve"> </w:t>
      </w:r>
      <w:r w:rsidR="006463B4" w:rsidRPr="00092E27">
        <w:rPr>
          <w:rFonts w:ascii="Times New Roman" w:hAnsi="Times New Roman" w:cs="Times New Roman"/>
          <w:sz w:val="24"/>
          <w:szCs w:val="24"/>
        </w:rPr>
        <w:t xml:space="preserve">In their longer-term </w:t>
      </w:r>
      <w:r w:rsidR="006463B4" w:rsidRPr="00092E27">
        <w:rPr>
          <w:rFonts w:ascii="Times New Roman" w:hAnsi="Times New Roman" w:cs="Times New Roman"/>
          <w:i/>
          <w:sz w:val="24"/>
          <w:szCs w:val="24"/>
        </w:rPr>
        <w:t>trait</w:t>
      </w:r>
      <w:r w:rsidR="00656A27">
        <w:rPr>
          <w:rFonts w:ascii="Times New Roman" w:hAnsi="Times New Roman" w:cs="Times New Roman"/>
          <w:sz w:val="24"/>
          <w:szCs w:val="24"/>
        </w:rPr>
        <w:t xml:space="preserve"> instantiation</w:t>
      </w:r>
      <w:r w:rsidR="006463B4" w:rsidRPr="00092E27">
        <w:rPr>
          <w:rFonts w:ascii="Times New Roman" w:hAnsi="Times New Roman" w:cs="Times New Roman"/>
          <w:sz w:val="24"/>
          <w:szCs w:val="24"/>
        </w:rPr>
        <w:t xml:space="preserve">, these </w:t>
      </w:r>
      <w:r w:rsidR="00656A27">
        <w:rPr>
          <w:rFonts w:ascii="Times New Roman" w:hAnsi="Times New Roman" w:cs="Times New Roman"/>
          <w:sz w:val="24"/>
          <w:szCs w:val="24"/>
        </w:rPr>
        <w:t xml:space="preserve">systems </w:t>
      </w:r>
      <w:r w:rsidR="006463B4" w:rsidRPr="00092E27">
        <w:rPr>
          <w:rFonts w:ascii="Times New Roman" w:hAnsi="Times New Roman" w:cs="Times New Roman"/>
          <w:sz w:val="24"/>
          <w:szCs w:val="24"/>
        </w:rPr>
        <w:t xml:space="preserve">are assumed to be </w:t>
      </w:r>
      <w:r w:rsidR="00656A27">
        <w:rPr>
          <w:rFonts w:ascii="Times New Roman" w:hAnsi="Times New Roman" w:cs="Times New Roman"/>
          <w:sz w:val="24"/>
          <w:szCs w:val="24"/>
        </w:rPr>
        <w:t xml:space="preserve">reflected </w:t>
      </w:r>
      <w:r w:rsidR="006463B4" w:rsidRPr="00092E27">
        <w:rPr>
          <w:rFonts w:ascii="Times New Roman" w:hAnsi="Times New Roman" w:cs="Times New Roman"/>
          <w:sz w:val="24"/>
          <w:szCs w:val="24"/>
        </w:rPr>
        <w:t>in the major dimensions of personality and, by extension, clinical disorder</w:t>
      </w:r>
      <w:r w:rsidR="00291CB9">
        <w:rPr>
          <w:rFonts w:ascii="Times New Roman" w:hAnsi="Times New Roman" w:cs="Times New Roman"/>
          <w:sz w:val="24"/>
          <w:szCs w:val="24"/>
        </w:rPr>
        <w:t xml:space="preserve"> (</w:t>
      </w:r>
      <w:r w:rsidR="007823A1">
        <w:rPr>
          <w:rFonts w:ascii="Times New Roman" w:hAnsi="Times New Roman" w:cs="Times New Roman"/>
          <w:sz w:val="24"/>
          <w:szCs w:val="24"/>
        </w:rPr>
        <w:t>for a survey of t</w:t>
      </w:r>
      <w:r w:rsidR="00291CB9">
        <w:rPr>
          <w:rFonts w:ascii="Times New Roman" w:hAnsi="Times New Roman" w:cs="Times New Roman"/>
          <w:sz w:val="24"/>
          <w:szCs w:val="24"/>
        </w:rPr>
        <w:t>he entire field, see Corr, 2008</w:t>
      </w:r>
      <w:r w:rsidR="00330A76">
        <w:rPr>
          <w:rFonts w:ascii="Times New Roman" w:hAnsi="Times New Roman" w:cs="Times New Roman"/>
          <w:sz w:val="24"/>
          <w:szCs w:val="24"/>
        </w:rPr>
        <w:t>)</w:t>
      </w:r>
      <w:r w:rsidR="006463B4" w:rsidRPr="00092E27">
        <w:rPr>
          <w:rFonts w:ascii="Times New Roman" w:hAnsi="Times New Roman" w:cs="Times New Roman"/>
          <w:sz w:val="24"/>
          <w:szCs w:val="24"/>
        </w:rPr>
        <w:t xml:space="preserve">. </w:t>
      </w:r>
    </w:p>
    <w:p w:rsidR="00044E19" w:rsidRPr="00092E27" w:rsidRDefault="00044E19" w:rsidP="00092E27">
      <w:pPr>
        <w:spacing w:after="0" w:line="480" w:lineRule="auto"/>
        <w:rPr>
          <w:rFonts w:ascii="Times New Roman" w:hAnsi="Times New Roman" w:cs="Times New Roman"/>
          <w:sz w:val="24"/>
          <w:szCs w:val="24"/>
        </w:rPr>
      </w:pPr>
    </w:p>
    <w:p w:rsidR="00AD61C9" w:rsidRPr="00092E27" w:rsidRDefault="001F1668"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lastRenderedPageBreak/>
        <w:t>R</w:t>
      </w:r>
      <w:r w:rsidR="00CD2B65" w:rsidRPr="00092E27">
        <w:rPr>
          <w:rFonts w:ascii="Times New Roman" w:hAnsi="Times New Roman" w:cs="Times New Roman"/>
          <w:sz w:val="24"/>
          <w:szCs w:val="24"/>
        </w:rPr>
        <w:t>ST has</w:t>
      </w:r>
      <w:r w:rsidRPr="00092E27">
        <w:rPr>
          <w:rFonts w:ascii="Times New Roman" w:hAnsi="Times New Roman" w:cs="Times New Roman"/>
          <w:sz w:val="24"/>
          <w:szCs w:val="24"/>
        </w:rPr>
        <w:t xml:space="preserve"> its origins in the 1960/70s work of Jeffrey Gray, </w:t>
      </w:r>
      <w:r w:rsidR="00F71D11" w:rsidRPr="00092E27">
        <w:rPr>
          <w:rFonts w:ascii="Times New Roman" w:hAnsi="Times New Roman" w:cs="Times New Roman"/>
          <w:sz w:val="24"/>
          <w:szCs w:val="24"/>
        </w:rPr>
        <w:t xml:space="preserve">which in turn </w:t>
      </w:r>
      <w:r w:rsidR="00CD2B65" w:rsidRPr="00092E27">
        <w:rPr>
          <w:rFonts w:ascii="Times New Roman" w:hAnsi="Times New Roman" w:cs="Times New Roman"/>
          <w:sz w:val="24"/>
          <w:szCs w:val="24"/>
        </w:rPr>
        <w:t>has dee</w:t>
      </w:r>
      <w:r w:rsidR="00F71D11" w:rsidRPr="00092E27">
        <w:rPr>
          <w:rFonts w:ascii="Times New Roman" w:hAnsi="Times New Roman" w:cs="Times New Roman"/>
          <w:sz w:val="24"/>
          <w:szCs w:val="24"/>
        </w:rPr>
        <w:t xml:space="preserve">per roots in </w:t>
      </w:r>
      <w:r w:rsidR="00684466">
        <w:rPr>
          <w:rFonts w:ascii="Times New Roman" w:hAnsi="Times New Roman" w:cs="Times New Roman"/>
          <w:sz w:val="24"/>
          <w:szCs w:val="24"/>
        </w:rPr>
        <w:t xml:space="preserve">a series of </w:t>
      </w:r>
      <w:r w:rsidR="00CD2B65" w:rsidRPr="00092E27">
        <w:rPr>
          <w:rFonts w:ascii="Times New Roman" w:hAnsi="Times New Roman" w:cs="Times New Roman"/>
          <w:sz w:val="24"/>
          <w:szCs w:val="24"/>
        </w:rPr>
        <w:t xml:space="preserve">ground-breaking work </w:t>
      </w:r>
      <w:r w:rsidR="00656A27">
        <w:rPr>
          <w:rFonts w:ascii="Times New Roman" w:hAnsi="Times New Roman" w:cs="Times New Roman"/>
          <w:sz w:val="24"/>
          <w:szCs w:val="24"/>
        </w:rPr>
        <w:t xml:space="preserve">that may be traced back to </w:t>
      </w:r>
      <w:r w:rsidRPr="00092E27">
        <w:rPr>
          <w:rFonts w:ascii="Times New Roman" w:hAnsi="Times New Roman" w:cs="Times New Roman"/>
          <w:sz w:val="24"/>
          <w:szCs w:val="24"/>
        </w:rPr>
        <w:t>Ivan Pavlov</w:t>
      </w:r>
      <w:r w:rsidR="00684466">
        <w:rPr>
          <w:rFonts w:ascii="Times New Roman" w:hAnsi="Times New Roman" w:cs="Times New Roman"/>
          <w:sz w:val="24"/>
          <w:szCs w:val="24"/>
        </w:rPr>
        <w:t>,</w:t>
      </w:r>
      <w:r w:rsidRPr="00092E27">
        <w:rPr>
          <w:rFonts w:ascii="Times New Roman" w:hAnsi="Times New Roman" w:cs="Times New Roman"/>
          <w:sz w:val="24"/>
          <w:szCs w:val="24"/>
        </w:rPr>
        <w:t xml:space="preserve"> who </w:t>
      </w:r>
      <w:r w:rsidR="00F71D11" w:rsidRPr="00092E27">
        <w:rPr>
          <w:rFonts w:ascii="Times New Roman" w:hAnsi="Times New Roman" w:cs="Times New Roman"/>
          <w:sz w:val="24"/>
          <w:szCs w:val="24"/>
        </w:rPr>
        <w:t xml:space="preserve">is well known for his work on </w:t>
      </w:r>
      <w:r w:rsidRPr="00092E27">
        <w:rPr>
          <w:rFonts w:ascii="Times New Roman" w:hAnsi="Times New Roman" w:cs="Times New Roman"/>
          <w:sz w:val="24"/>
          <w:szCs w:val="24"/>
        </w:rPr>
        <w:t>the ‘types of the higher nervous system’</w:t>
      </w:r>
      <w:r w:rsidR="00F71D11" w:rsidRPr="00092E27">
        <w:rPr>
          <w:rFonts w:ascii="Times New Roman" w:hAnsi="Times New Roman" w:cs="Times New Roman"/>
          <w:sz w:val="24"/>
          <w:szCs w:val="24"/>
        </w:rPr>
        <w:t xml:space="preserve"> – lesser known is</w:t>
      </w:r>
      <w:r w:rsidR="00330A76">
        <w:rPr>
          <w:rFonts w:ascii="Times New Roman" w:hAnsi="Times New Roman" w:cs="Times New Roman"/>
          <w:sz w:val="24"/>
          <w:szCs w:val="24"/>
        </w:rPr>
        <w:t xml:space="preserve"> Pavlov’s</w:t>
      </w:r>
      <w:r w:rsidR="00F71D11" w:rsidRPr="00092E27">
        <w:rPr>
          <w:rFonts w:ascii="Times New Roman" w:hAnsi="Times New Roman" w:cs="Times New Roman"/>
          <w:sz w:val="24"/>
          <w:szCs w:val="24"/>
        </w:rPr>
        <w:t xml:space="preserve"> work </w:t>
      </w:r>
      <w:r w:rsidR="00725E8E" w:rsidRPr="00092E27">
        <w:rPr>
          <w:rFonts w:ascii="Times New Roman" w:hAnsi="Times New Roman" w:cs="Times New Roman"/>
          <w:sz w:val="24"/>
          <w:szCs w:val="24"/>
        </w:rPr>
        <w:t xml:space="preserve">on </w:t>
      </w:r>
      <w:r w:rsidRPr="00092E27">
        <w:rPr>
          <w:rFonts w:ascii="Times New Roman" w:hAnsi="Times New Roman" w:cs="Times New Roman"/>
          <w:sz w:val="24"/>
          <w:szCs w:val="24"/>
        </w:rPr>
        <w:t>personality and psychopathology</w:t>
      </w:r>
      <w:r w:rsidR="00725E8E" w:rsidRPr="00092E27">
        <w:rPr>
          <w:rFonts w:ascii="Times New Roman" w:hAnsi="Times New Roman" w:cs="Times New Roman"/>
          <w:sz w:val="24"/>
          <w:szCs w:val="24"/>
        </w:rPr>
        <w:t>. Pavlov’s research</w:t>
      </w:r>
      <w:r w:rsidR="00F71D11" w:rsidRPr="00092E27">
        <w:rPr>
          <w:rFonts w:ascii="Times New Roman" w:hAnsi="Times New Roman" w:cs="Times New Roman"/>
          <w:sz w:val="24"/>
          <w:szCs w:val="24"/>
        </w:rPr>
        <w:t xml:space="preserve"> was seminal in attempting to </w:t>
      </w:r>
      <w:r w:rsidR="00CD2B65" w:rsidRPr="00092E27">
        <w:rPr>
          <w:rFonts w:ascii="Times New Roman" w:hAnsi="Times New Roman" w:cs="Times New Roman"/>
          <w:sz w:val="24"/>
          <w:szCs w:val="24"/>
        </w:rPr>
        <w:t>provide a mechanistic account of the mind/soul</w:t>
      </w:r>
      <w:r w:rsidR="00F71D11" w:rsidRPr="00092E27">
        <w:rPr>
          <w:rFonts w:ascii="Times New Roman" w:hAnsi="Times New Roman" w:cs="Times New Roman"/>
          <w:sz w:val="24"/>
          <w:szCs w:val="24"/>
        </w:rPr>
        <w:t xml:space="preserve"> that, hitherto, was confined to the </w:t>
      </w:r>
      <w:r w:rsidR="00CD2B65" w:rsidRPr="00092E27">
        <w:rPr>
          <w:rFonts w:ascii="Times New Roman" w:hAnsi="Times New Roman" w:cs="Times New Roman"/>
          <w:sz w:val="24"/>
          <w:szCs w:val="24"/>
        </w:rPr>
        <w:t>recondite ratiocination of philosophy.</w:t>
      </w:r>
      <w:r w:rsidR="00E27ED2" w:rsidRPr="00092E27">
        <w:rPr>
          <w:rFonts w:ascii="Times New Roman" w:hAnsi="Times New Roman" w:cs="Times New Roman"/>
          <w:sz w:val="24"/>
          <w:szCs w:val="24"/>
        </w:rPr>
        <w:t xml:space="preserve"> </w:t>
      </w:r>
      <w:r w:rsidR="00F71D11" w:rsidRPr="00092E27">
        <w:rPr>
          <w:rFonts w:ascii="Times New Roman" w:hAnsi="Times New Roman" w:cs="Times New Roman"/>
          <w:sz w:val="24"/>
          <w:szCs w:val="24"/>
        </w:rPr>
        <w:t>Pavlov inspired generations of scientists</w:t>
      </w:r>
      <w:r w:rsidR="00656A27">
        <w:rPr>
          <w:rFonts w:ascii="Times New Roman" w:hAnsi="Times New Roman" w:cs="Times New Roman"/>
          <w:sz w:val="24"/>
          <w:szCs w:val="24"/>
        </w:rPr>
        <w:t xml:space="preserve"> with his</w:t>
      </w:r>
      <w:r w:rsidR="00725E8E" w:rsidRPr="00092E27">
        <w:rPr>
          <w:rFonts w:ascii="Times New Roman" w:hAnsi="Times New Roman" w:cs="Times New Roman"/>
          <w:sz w:val="24"/>
          <w:szCs w:val="24"/>
        </w:rPr>
        <w:t xml:space="preserve"> view</w:t>
      </w:r>
      <w:r w:rsidR="00656A27">
        <w:rPr>
          <w:rFonts w:ascii="Times New Roman" w:hAnsi="Times New Roman" w:cs="Times New Roman"/>
          <w:sz w:val="24"/>
          <w:szCs w:val="24"/>
        </w:rPr>
        <w:t>s</w:t>
      </w:r>
      <w:r w:rsidR="00725E8E" w:rsidRPr="00092E27">
        <w:rPr>
          <w:rFonts w:ascii="Times New Roman" w:hAnsi="Times New Roman" w:cs="Times New Roman"/>
          <w:sz w:val="24"/>
          <w:szCs w:val="24"/>
        </w:rPr>
        <w:t xml:space="preserve"> o</w:t>
      </w:r>
      <w:r w:rsidR="00656A27">
        <w:rPr>
          <w:rFonts w:ascii="Times New Roman" w:hAnsi="Times New Roman" w:cs="Times New Roman"/>
          <w:sz w:val="24"/>
          <w:szCs w:val="24"/>
        </w:rPr>
        <w:t xml:space="preserve">n the nature of </w:t>
      </w:r>
      <w:r w:rsidR="00725E8E" w:rsidRPr="00092E27">
        <w:rPr>
          <w:rFonts w:ascii="Times New Roman" w:hAnsi="Times New Roman" w:cs="Times New Roman"/>
          <w:sz w:val="24"/>
          <w:szCs w:val="24"/>
        </w:rPr>
        <w:t>the mind</w:t>
      </w:r>
      <w:r w:rsidR="00656A27">
        <w:rPr>
          <w:rFonts w:ascii="Times New Roman" w:hAnsi="Times New Roman" w:cs="Times New Roman"/>
          <w:sz w:val="24"/>
          <w:szCs w:val="24"/>
        </w:rPr>
        <w:t xml:space="preserve">, </w:t>
      </w:r>
      <w:r w:rsidR="00684466">
        <w:rPr>
          <w:rFonts w:ascii="Times New Roman" w:hAnsi="Times New Roman" w:cs="Times New Roman"/>
          <w:sz w:val="24"/>
          <w:szCs w:val="24"/>
        </w:rPr>
        <w:t xml:space="preserve">as well as his scientific </w:t>
      </w:r>
      <w:r w:rsidR="00725E8E" w:rsidRPr="00092E27">
        <w:rPr>
          <w:rFonts w:ascii="Times New Roman" w:hAnsi="Times New Roman" w:cs="Times New Roman"/>
          <w:sz w:val="24"/>
          <w:szCs w:val="24"/>
        </w:rPr>
        <w:t>hope that it could be understood with</w:t>
      </w:r>
      <w:r w:rsidR="00330A76">
        <w:rPr>
          <w:rFonts w:ascii="Times New Roman" w:hAnsi="Times New Roman" w:cs="Times New Roman"/>
          <w:sz w:val="24"/>
          <w:szCs w:val="24"/>
        </w:rPr>
        <w:t xml:space="preserve">in an </w:t>
      </w:r>
      <w:r w:rsidR="00656A27">
        <w:rPr>
          <w:rFonts w:ascii="Times New Roman" w:hAnsi="Times New Roman" w:cs="Times New Roman"/>
          <w:sz w:val="24"/>
          <w:szCs w:val="24"/>
        </w:rPr>
        <w:t>experimental methodological fram</w:t>
      </w:r>
      <w:r w:rsidR="00330A76">
        <w:rPr>
          <w:rFonts w:ascii="Times New Roman" w:hAnsi="Times New Roman" w:cs="Times New Roman"/>
          <w:sz w:val="24"/>
          <w:szCs w:val="24"/>
        </w:rPr>
        <w:t>ework</w:t>
      </w:r>
      <w:r w:rsidR="00725E8E" w:rsidRPr="00092E27">
        <w:rPr>
          <w:rFonts w:ascii="Times New Roman" w:hAnsi="Times New Roman" w:cs="Times New Roman"/>
          <w:sz w:val="24"/>
          <w:szCs w:val="24"/>
        </w:rPr>
        <w:t xml:space="preserve"> of the kind found in the behavioural laboratory. Pavlov’s influence was </w:t>
      </w:r>
      <w:r w:rsidR="00F71D11" w:rsidRPr="00092E27">
        <w:rPr>
          <w:rFonts w:ascii="Times New Roman" w:hAnsi="Times New Roman" w:cs="Times New Roman"/>
          <w:sz w:val="24"/>
          <w:szCs w:val="24"/>
        </w:rPr>
        <w:t xml:space="preserve">transmitted </w:t>
      </w:r>
      <w:r w:rsidR="00A54F12">
        <w:rPr>
          <w:rFonts w:ascii="Times New Roman" w:hAnsi="Times New Roman" w:cs="Times New Roman"/>
          <w:sz w:val="24"/>
          <w:szCs w:val="24"/>
        </w:rPr>
        <w:t xml:space="preserve">to </w:t>
      </w:r>
      <w:r w:rsidRPr="00092E27">
        <w:rPr>
          <w:rFonts w:ascii="Times New Roman" w:hAnsi="Times New Roman" w:cs="Times New Roman"/>
          <w:sz w:val="24"/>
          <w:szCs w:val="24"/>
        </w:rPr>
        <w:t>Jeffrey Gray</w:t>
      </w:r>
      <w:r w:rsidR="00A54F12">
        <w:rPr>
          <w:rFonts w:ascii="Times New Roman" w:hAnsi="Times New Roman" w:cs="Times New Roman"/>
          <w:sz w:val="24"/>
          <w:szCs w:val="24"/>
        </w:rPr>
        <w:t xml:space="preserve"> who his mentor Hans Eysenck</w:t>
      </w:r>
      <w:r w:rsidRPr="00092E27">
        <w:rPr>
          <w:rFonts w:ascii="Times New Roman" w:hAnsi="Times New Roman" w:cs="Times New Roman"/>
          <w:sz w:val="24"/>
          <w:szCs w:val="24"/>
        </w:rPr>
        <w:t>.</w:t>
      </w:r>
    </w:p>
    <w:p w:rsidR="00801485" w:rsidRPr="00820D3C" w:rsidRDefault="00820D3C" w:rsidP="00092E27">
      <w:pPr>
        <w:spacing w:after="0" w:line="480" w:lineRule="auto"/>
        <w:rPr>
          <w:rFonts w:ascii="Times New Roman" w:hAnsi="Times New Roman" w:cs="Times New Roman"/>
          <w:b/>
          <w:sz w:val="24"/>
          <w:szCs w:val="24"/>
        </w:rPr>
      </w:pPr>
      <w:r w:rsidRPr="00820D3C">
        <w:rPr>
          <w:rFonts w:ascii="Times New Roman" w:hAnsi="Times New Roman" w:cs="Times New Roman"/>
          <w:b/>
          <w:sz w:val="24"/>
          <w:szCs w:val="24"/>
        </w:rPr>
        <w:t>RST of Personality</w:t>
      </w:r>
    </w:p>
    <w:p w:rsidR="00AD61C9" w:rsidRPr="00092E27" w:rsidRDefault="00AD61C9"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central assumption </w:t>
      </w:r>
      <w:r w:rsidR="00801485" w:rsidRPr="00092E27">
        <w:rPr>
          <w:rFonts w:ascii="Times New Roman" w:hAnsi="Times New Roman" w:cs="Times New Roman"/>
          <w:sz w:val="24"/>
          <w:szCs w:val="24"/>
        </w:rPr>
        <w:t xml:space="preserve">of RST </w:t>
      </w:r>
      <w:r w:rsidRPr="00092E27">
        <w:rPr>
          <w:rFonts w:ascii="Times New Roman" w:hAnsi="Times New Roman" w:cs="Times New Roman"/>
          <w:sz w:val="24"/>
          <w:szCs w:val="24"/>
        </w:rPr>
        <w:t xml:space="preserve">is that the variation </w:t>
      </w:r>
      <w:r w:rsidR="00A824A6" w:rsidRPr="00092E27">
        <w:rPr>
          <w:rFonts w:ascii="Times New Roman" w:hAnsi="Times New Roman" w:cs="Times New Roman"/>
          <w:sz w:val="24"/>
          <w:szCs w:val="24"/>
        </w:rPr>
        <w:t>observed</w:t>
      </w:r>
      <w:r w:rsidR="000E2193">
        <w:rPr>
          <w:rFonts w:ascii="Times New Roman" w:hAnsi="Times New Roman" w:cs="Times New Roman"/>
          <w:sz w:val="24"/>
          <w:szCs w:val="24"/>
        </w:rPr>
        <w:t xml:space="preserve"> in the functioning of the</w:t>
      </w:r>
      <w:r w:rsidR="00801485" w:rsidRPr="00092E27">
        <w:rPr>
          <w:rFonts w:ascii="Times New Roman" w:hAnsi="Times New Roman" w:cs="Times New Roman"/>
          <w:sz w:val="24"/>
          <w:szCs w:val="24"/>
        </w:rPr>
        <w:t xml:space="preserve"> principal brain-behavioural </w:t>
      </w:r>
      <w:r w:rsidRPr="00092E27">
        <w:rPr>
          <w:rFonts w:ascii="Times New Roman" w:hAnsi="Times New Roman" w:cs="Times New Roman"/>
          <w:sz w:val="24"/>
          <w:szCs w:val="24"/>
        </w:rPr>
        <w:t xml:space="preserve">systems </w:t>
      </w:r>
      <w:r w:rsidR="000E2193">
        <w:rPr>
          <w:rFonts w:ascii="Times New Roman" w:hAnsi="Times New Roman" w:cs="Times New Roman"/>
          <w:sz w:val="24"/>
          <w:szCs w:val="24"/>
        </w:rPr>
        <w:t xml:space="preserve">underlying approach, avoidance, and conflict, </w:t>
      </w:r>
      <w:r w:rsidRPr="00092E27">
        <w:rPr>
          <w:rFonts w:ascii="Times New Roman" w:hAnsi="Times New Roman" w:cs="Times New Roman"/>
          <w:sz w:val="24"/>
          <w:szCs w:val="24"/>
        </w:rPr>
        <w:t xml:space="preserve">comprises what we </w:t>
      </w:r>
      <w:r w:rsidR="000E2193">
        <w:rPr>
          <w:rFonts w:ascii="Times New Roman" w:hAnsi="Times New Roman" w:cs="Times New Roman"/>
          <w:sz w:val="24"/>
          <w:szCs w:val="24"/>
        </w:rPr>
        <w:t>mean by</w:t>
      </w:r>
      <w:r w:rsidRPr="00092E27">
        <w:rPr>
          <w:rFonts w:ascii="Times New Roman" w:hAnsi="Times New Roman" w:cs="Times New Roman"/>
          <w:sz w:val="24"/>
          <w:szCs w:val="24"/>
        </w:rPr>
        <w:t xml:space="preserve"> ‘personality’</w:t>
      </w:r>
      <w:r w:rsidR="005D5208" w:rsidRPr="00092E27">
        <w:rPr>
          <w:rFonts w:ascii="Times New Roman" w:hAnsi="Times New Roman" w:cs="Times New Roman"/>
          <w:sz w:val="24"/>
          <w:szCs w:val="24"/>
        </w:rPr>
        <w:t xml:space="preserve"> – </w:t>
      </w:r>
      <w:r w:rsidR="008F252C" w:rsidRPr="00092E27">
        <w:rPr>
          <w:rFonts w:ascii="Times New Roman" w:hAnsi="Times New Roman" w:cs="Times New Roman"/>
          <w:sz w:val="24"/>
          <w:szCs w:val="24"/>
        </w:rPr>
        <w:t>of course, there is more to personality traits than can be explained by these basic systems</w:t>
      </w:r>
      <w:r w:rsidR="00801485" w:rsidRPr="00092E27">
        <w:rPr>
          <w:rFonts w:ascii="Times New Roman" w:hAnsi="Times New Roman" w:cs="Times New Roman"/>
          <w:sz w:val="24"/>
          <w:szCs w:val="24"/>
        </w:rPr>
        <w:t xml:space="preserve"> alone</w:t>
      </w:r>
      <w:r w:rsidR="008F252C" w:rsidRPr="00092E27">
        <w:rPr>
          <w:rFonts w:ascii="Times New Roman" w:hAnsi="Times New Roman" w:cs="Times New Roman"/>
          <w:sz w:val="24"/>
          <w:szCs w:val="24"/>
        </w:rPr>
        <w:t xml:space="preserve">, but they are </w:t>
      </w:r>
      <w:r w:rsidR="00801485" w:rsidRPr="00092E27">
        <w:rPr>
          <w:rFonts w:ascii="Times New Roman" w:hAnsi="Times New Roman" w:cs="Times New Roman"/>
          <w:sz w:val="24"/>
          <w:szCs w:val="24"/>
        </w:rPr>
        <w:t>considered foundational upon which all else depends</w:t>
      </w:r>
      <w:r w:rsidR="000E2193">
        <w:rPr>
          <w:rFonts w:ascii="Times New Roman" w:hAnsi="Times New Roman" w:cs="Times New Roman"/>
          <w:sz w:val="24"/>
          <w:szCs w:val="24"/>
        </w:rPr>
        <w:t>. T</w:t>
      </w:r>
      <w:r w:rsidR="00C62BD5">
        <w:rPr>
          <w:rFonts w:ascii="Times New Roman" w:hAnsi="Times New Roman" w:cs="Times New Roman"/>
          <w:sz w:val="24"/>
          <w:szCs w:val="24"/>
        </w:rPr>
        <w:t xml:space="preserve">his </w:t>
      </w:r>
      <w:r w:rsidR="000E2193">
        <w:rPr>
          <w:rFonts w:ascii="Times New Roman" w:hAnsi="Times New Roman" w:cs="Times New Roman"/>
          <w:sz w:val="24"/>
          <w:szCs w:val="24"/>
        </w:rPr>
        <w:t xml:space="preserve">assumption </w:t>
      </w:r>
      <w:r w:rsidR="00C62BD5">
        <w:rPr>
          <w:rFonts w:ascii="Times New Roman" w:hAnsi="Times New Roman" w:cs="Times New Roman"/>
          <w:sz w:val="24"/>
          <w:szCs w:val="24"/>
        </w:rPr>
        <w:t>is based on the notion of three major behavioural degrees of freedom (approach and avoidance, and the conflict between them)</w:t>
      </w:r>
      <w:r w:rsidR="00801485" w:rsidRPr="00092E27">
        <w:rPr>
          <w:rFonts w:ascii="Times New Roman" w:hAnsi="Times New Roman" w:cs="Times New Roman"/>
          <w:sz w:val="24"/>
          <w:szCs w:val="24"/>
        </w:rPr>
        <w:t xml:space="preserve">. </w:t>
      </w:r>
      <w:r w:rsidR="008F252C" w:rsidRPr="00092E27">
        <w:rPr>
          <w:rFonts w:ascii="Times New Roman" w:hAnsi="Times New Roman" w:cs="Times New Roman"/>
          <w:sz w:val="24"/>
          <w:szCs w:val="24"/>
        </w:rPr>
        <w:t>Seen i</w:t>
      </w:r>
      <w:r w:rsidRPr="00092E27">
        <w:rPr>
          <w:rFonts w:ascii="Times New Roman" w:hAnsi="Times New Roman" w:cs="Times New Roman"/>
          <w:sz w:val="24"/>
          <w:szCs w:val="24"/>
        </w:rPr>
        <w:t xml:space="preserve">n this way, personality does </w:t>
      </w:r>
      <w:r w:rsidR="005D5208" w:rsidRPr="00092E27">
        <w:rPr>
          <w:rFonts w:ascii="Times New Roman" w:hAnsi="Times New Roman" w:cs="Times New Roman"/>
          <w:sz w:val="24"/>
          <w:szCs w:val="24"/>
        </w:rPr>
        <w:t>not stand</w:t>
      </w:r>
      <w:r w:rsidRPr="00092E27">
        <w:rPr>
          <w:rFonts w:ascii="Times New Roman" w:hAnsi="Times New Roman" w:cs="Times New Roman"/>
          <w:sz w:val="24"/>
          <w:szCs w:val="24"/>
        </w:rPr>
        <w:t xml:space="preserve"> apart fro</w:t>
      </w:r>
      <w:r w:rsidR="005D5208" w:rsidRPr="00092E27">
        <w:rPr>
          <w:rFonts w:ascii="Times New Roman" w:hAnsi="Times New Roman" w:cs="Times New Roman"/>
          <w:sz w:val="24"/>
          <w:szCs w:val="24"/>
        </w:rPr>
        <w:t>m fundamental</w:t>
      </w:r>
      <w:r w:rsidRPr="00092E27">
        <w:rPr>
          <w:rFonts w:ascii="Times New Roman" w:hAnsi="Times New Roman" w:cs="Times New Roman"/>
          <w:sz w:val="24"/>
          <w:szCs w:val="24"/>
        </w:rPr>
        <w:t xml:space="preserve"> br</w:t>
      </w:r>
      <w:r w:rsidR="008F252C" w:rsidRPr="00092E27">
        <w:rPr>
          <w:rFonts w:ascii="Times New Roman" w:hAnsi="Times New Roman" w:cs="Times New Roman"/>
          <w:sz w:val="24"/>
          <w:szCs w:val="24"/>
        </w:rPr>
        <w:t>ain-behavioural systems:</w:t>
      </w:r>
      <w:r w:rsidR="005D5208" w:rsidRPr="00092E27">
        <w:rPr>
          <w:rFonts w:ascii="Times New Roman" w:hAnsi="Times New Roman" w:cs="Times New Roman"/>
          <w:sz w:val="24"/>
          <w:szCs w:val="24"/>
        </w:rPr>
        <w:t xml:space="preserve"> </w:t>
      </w:r>
      <w:r w:rsidRPr="00092E27">
        <w:rPr>
          <w:rFonts w:ascii="Times New Roman" w:hAnsi="Times New Roman" w:cs="Times New Roman"/>
          <w:sz w:val="24"/>
          <w:szCs w:val="24"/>
        </w:rPr>
        <w:t xml:space="preserve">it is defined </w:t>
      </w:r>
      <w:r w:rsidR="000E2193">
        <w:rPr>
          <w:rFonts w:ascii="Times New Roman" w:hAnsi="Times New Roman" w:cs="Times New Roman"/>
          <w:sz w:val="24"/>
          <w:szCs w:val="24"/>
        </w:rPr>
        <w:t xml:space="preserve">and characterised </w:t>
      </w:r>
      <w:r w:rsidRPr="00092E27">
        <w:rPr>
          <w:rFonts w:ascii="Times New Roman" w:hAnsi="Times New Roman" w:cs="Times New Roman"/>
          <w:sz w:val="24"/>
          <w:szCs w:val="24"/>
        </w:rPr>
        <w:t>by them.</w:t>
      </w:r>
      <w:r w:rsidR="005E1348" w:rsidRPr="00092E27">
        <w:rPr>
          <w:rFonts w:ascii="Times New Roman" w:hAnsi="Times New Roman" w:cs="Times New Roman"/>
          <w:sz w:val="24"/>
          <w:szCs w:val="24"/>
        </w:rPr>
        <w:t xml:space="preserve"> Important in </w:t>
      </w:r>
      <w:r w:rsidR="008D0DE5" w:rsidRPr="00092E27">
        <w:rPr>
          <w:rFonts w:ascii="Times New Roman" w:hAnsi="Times New Roman" w:cs="Times New Roman"/>
          <w:sz w:val="24"/>
          <w:szCs w:val="24"/>
        </w:rPr>
        <w:t xml:space="preserve">all of this </w:t>
      </w:r>
      <w:r w:rsidR="005D5208" w:rsidRPr="00092E27">
        <w:rPr>
          <w:rFonts w:ascii="Times New Roman" w:hAnsi="Times New Roman" w:cs="Times New Roman"/>
          <w:sz w:val="24"/>
          <w:szCs w:val="24"/>
        </w:rPr>
        <w:t>is the claim that there is an essential phyl</w:t>
      </w:r>
      <w:r w:rsidR="000E2193">
        <w:rPr>
          <w:rFonts w:ascii="Times New Roman" w:hAnsi="Times New Roman" w:cs="Times New Roman"/>
          <w:sz w:val="24"/>
          <w:szCs w:val="24"/>
        </w:rPr>
        <w:t>ogenetic continuity</w:t>
      </w:r>
      <w:r w:rsidR="008D0DE5" w:rsidRPr="00092E27">
        <w:rPr>
          <w:rFonts w:ascii="Times New Roman" w:hAnsi="Times New Roman" w:cs="Times New Roman"/>
          <w:sz w:val="24"/>
          <w:szCs w:val="24"/>
        </w:rPr>
        <w:t xml:space="preserve">, </w:t>
      </w:r>
      <w:r w:rsidR="000E2193">
        <w:rPr>
          <w:rFonts w:ascii="Times New Roman" w:hAnsi="Times New Roman" w:cs="Times New Roman"/>
          <w:sz w:val="24"/>
          <w:szCs w:val="24"/>
        </w:rPr>
        <w:t>which includes</w:t>
      </w:r>
      <w:r w:rsidR="008D0DE5" w:rsidRPr="00092E27">
        <w:rPr>
          <w:rFonts w:ascii="Times New Roman" w:hAnsi="Times New Roman" w:cs="Times New Roman"/>
          <w:sz w:val="24"/>
          <w:szCs w:val="24"/>
        </w:rPr>
        <w:t xml:space="preserve"> the human species – therefore, it makes scientific sense to talk of the personality of other animals (and this is now routinely done).</w:t>
      </w:r>
    </w:p>
    <w:p w:rsidR="00756BF4" w:rsidRPr="00092E27" w:rsidRDefault="00756BF4" w:rsidP="00092E27">
      <w:pPr>
        <w:spacing w:after="0" w:line="480" w:lineRule="auto"/>
        <w:rPr>
          <w:rFonts w:ascii="Times New Roman" w:hAnsi="Times New Roman" w:cs="Times New Roman"/>
          <w:sz w:val="24"/>
          <w:szCs w:val="24"/>
        </w:rPr>
      </w:pPr>
    </w:p>
    <w:p w:rsidR="005E1348" w:rsidRPr="00092E27" w:rsidRDefault="00453F33"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As a result of this early work, and increasingly strengthened by empirical advances afforded by ever more sophisticated technology, </w:t>
      </w:r>
      <w:r w:rsidR="005E1348" w:rsidRPr="00092E27">
        <w:rPr>
          <w:rFonts w:ascii="Times New Roman" w:hAnsi="Times New Roman" w:cs="Times New Roman"/>
          <w:sz w:val="24"/>
          <w:szCs w:val="24"/>
        </w:rPr>
        <w:t>today we have a viable</w:t>
      </w:r>
      <w:r w:rsidRPr="00092E27">
        <w:rPr>
          <w:rFonts w:ascii="Times New Roman" w:hAnsi="Times New Roman" w:cs="Times New Roman"/>
          <w:sz w:val="24"/>
          <w:szCs w:val="24"/>
        </w:rPr>
        <w:t xml:space="preserve"> and vibrant</w:t>
      </w:r>
      <w:r w:rsidR="005E1348" w:rsidRPr="00092E27">
        <w:rPr>
          <w:rFonts w:ascii="Times New Roman" w:hAnsi="Times New Roman" w:cs="Times New Roman"/>
          <w:sz w:val="24"/>
          <w:szCs w:val="24"/>
        </w:rPr>
        <w:t xml:space="preserve"> </w:t>
      </w:r>
      <w:r w:rsidR="00801485" w:rsidRPr="00092E27">
        <w:rPr>
          <w:rFonts w:ascii="Times New Roman" w:hAnsi="Times New Roman" w:cs="Times New Roman"/>
          <w:sz w:val="24"/>
          <w:szCs w:val="24"/>
        </w:rPr>
        <w:t>‘</w:t>
      </w:r>
      <w:r w:rsidR="005E1348" w:rsidRPr="00092E27">
        <w:rPr>
          <w:rFonts w:ascii="Times New Roman" w:hAnsi="Times New Roman" w:cs="Times New Roman"/>
          <w:sz w:val="24"/>
          <w:szCs w:val="24"/>
        </w:rPr>
        <w:t>neuroscience of personality</w:t>
      </w:r>
      <w:r w:rsidR="00801485" w:rsidRPr="00092E27">
        <w:rPr>
          <w:rFonts w:ascii="Times New Roman" w:hAnsi="Times New Roman" w:cs="Times New Roman"/>
          <w:sz w:val="24"/>
          <w:szCs w:val="24"/>
        </w:rPr>
        <w:t>’ (something of an oxymoron not too many years ago)</w:t>
      </w:r>
      <w:r w:rsidR="00243B9D">
        <w:rPr>
          <w:rFonts w:ascii="Times New Roman" w:hAnsi="Times New Roman" w:cs="Times New Roman"/>
          <w:sz w:val="24"/>
          <w:szCs w:val="24"/>
        </w:rPr>
        <w:t xml:space="preserve">. As evidence of this </w:t>
      </w:r>
      <w:r w:rsidR="00243B9D">
        <w:rPr>
          <w:rFonts w:ascii="Times New Roman" w:hAnsi="Times New Roman" w:cs="Times New Roman"/>
          <w:sz w:val="24"/>
          <w:szCs w:val="24"/>
        </w:rPr>
        <w:lastRenderedPageBreak/>
        <w:t xml:space="preserve">development, in 2017 </w:t>
      </w:r>
      <w:r w:rsidR="00801485" w:rsidRPr="00092E27">
        <w:rPr>
          <w:rFonts w:ascii="Times New Roman" w:hAnsi="Times New Roman" w:cs="Times New Roman"/>
          <w:sz w:val="24"/>
          <w:szCs w:val="24"/>
        </w:rPr>
        <w:t>Cam</w:t>
      </w:r>
      <w:r w:rsidR="00243B9D">
        <w:rPr>
          <w:rFonts w:ascii="Times New Roman" w:hAnsi="Times New Roman" w:cs="Times New Roman"/>
          <w:sz w:val="24"/>
          <w:szCs w:val="24"/>
        </w:rPr>
        <w:t>bridge University Press launched a new journal,</w:t>
      </w:r>
      <w:r w:rsidR="00801485" w:rsidRPr="00092E27">
        <w:rPr>
          <w:rFonts w:ascii="Times New Roman" w:hAnsi="Times New Roman" w:cs="Times New Roman"/>
          <w:sz w:val="24"/>
          <w:szCs w:val="24"/>
        </w:rPr>
        <w:t xml:space="preserve"> </w:t>
      </w:r>
      <w:r w:rsidR="00801485" w:rsidRPr="00092E27">
        <w:rPr>
          <w:rFonts w:ascii="Times New Roman" w:hAnsi="Times New Roman" w:cs="Times New Roman"/>
          <w:i/>
          <w:sz w:val="24"/>
          <w:szCs w:val="24"/>
        </w:rPr>
        <w:t>Personality Neuroscience</w:t>
      </w:r>
      <w:r w:rsidR="00243B9D">
        <w:rPr>
          <w:rFonts w:ascii="Times New Roman" w:hAnsi="Times New Roman" w:cs="Times New Roman"/>
          <w:sz w:val="24"/>
          <w:szCs w:val="24"/>
        </w:rPr>
        <w:t xml:space="preserve">, </w:t>
      </w:r>
      <w:r w:rsidR="00801485" w:rsidRPr="00092E27">
        <w:rPr>
          <w:rFonts w:ascii="Times New Roman" w:hAnsi="Times New Roman" w:cs="Times New Roman"/>
          <w:sz w:val="24"/>
          <w:szCs w:val="24"/>
        </w:rPr>
        <w:t>edited by the present author.</w:t>
      </w:r>
      <w:r w:rsidR="005E1348" w:rsidRPr="00092E27">
        <w:rPr>
          <w:rFonts w:ascii="Times New Roman" w:hAnsi="Times New Roman" w:cs="Times New Roman"/>
          <w:sz w:val="24"/>
          <w:szCs w:val="24"/>
        </w:rPr>
        <w:t xml:space="preserve"> </w:t>
      </w:r>
    </w:p>
    <w:p w:rsidR="00820D3C" w:rsidRDefault="00820D3C" w:rsidP="00092E27">
      <w:pPr>
        <w:spacing w:after="0" w:line="480" w:lineRule="auto"/>
        <w:rPr>
          <w:rFonts w:ascii="Times New Roman" w:hAnsi="Times New Roman" w:cs="Times New Roman"/>
          <w:i/>
          <w:sz w:val="24"/>
          <w:szCs w:val="24"/>
        </w:rPr>
      </w:pPr>
    </w:p>
    <w:p w:rsidR="00584E41" w:rsidRDefault="00CE6CD6"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Much of the interest </w:t>
      </w:r>
      <w:r w:rsidR="007A1941">
        <w:rPr>
          <w:rFonts w:ascii="Times New Roman" w:hAnsi="Times New Roman" w:cs="Times New Roman"/>
          <w:sz w:val="24"/>
          <w:szCs w:val="24"/>
        </w:rPr>
        <w:t>in RST originated from</w:t>
      </w:r>
      <w:r w:rsidRPr="00092E27">
        <w:rPr>
          <w:rFonts w:ascii="Times New Roman" w:hAnsi="Times New Roman" w:cs="Times New Roman"/>
          <w:sz w:val="24"/>
          <w:szCs w:val="24"/>
        </w:rPr>
        <w:t xml:space="preserve"> </w:t>
      </w:r>
      <w:r w:rsidR="001F1668" w:rsidRPr="00092E27">
        <w:rPr>
          <w:rFonts w:ascii="Times New Roman" w:hAnsi="Times New Roman" w:cs="Times New Roman"/>
          <w:sz w:val="24"/>
          <w:szCs w:val="24"/>
        </w:rPr>
        <w:t xml:space="preserve">Gray’s (1982) </w:t>
      </w:r>
      <w:r w:rsidR="000E2193">
        <w:rPr>
          <w:rFonts w:ascii="Times New Roman" w:hAnsi="Times New Roman" w:cs="Times New Roman"/>
          <w:sz w:val="24"/>
          <w:szCs w:val="24"/>
        </w:rPr>
        <w:t>highly influential</w:t>
      </w:r>
      <w:r w:rsidR="001F1668" w:rsidRPr="00092E27">
        <w:rPr>
          <w:rFonts w:ascii="Times New Roman" w:hAnsi="Times New Roman" w:cs="Times New Roman"/>
          <w:sz w:val="24"/>
          <w:szCs w:val="24"/>
        </w:rPr>
        <w:t xml:space="preserve"> book,</w:t>
      </w:r>
      <w:r w:rsidR="00F51616" w:rsidRPr="00092E27">
        <w:rPr>
          <w:rFonts w:ascii="Times New Roman" w:hAnsi="Times New Roman" w:cs="Times New Roman"/>
          <w:sz w:val="24"/>
          <w:szCs w:val="24"/>
        </w:rPr>
        <w:t xml:space="preserve"> </w:t>
      </w:r>
      <w:r w:rsidR="00F51616" w:rsidRPr="00092E27">
        <w:rPr>
          <w:rFonts w:ascii="Times New Roman" w:hAnsi="Times New Roman" w:cs="Times New Roman"/>
          <w:i/>
          <w:sz w:val="24"/>
          <w:szCs w:val="24"/>
        </w:rPr>
        <w:t>The Neuropsychology of Anxiety</w:t>
      </w:r>
      <w:r w:rsidRPr="00092E27">
        <w:rPr>
          <w:rFonts w:ascii="Times New Roman" w:hAnsi="Times New Roman" w:cs="Times New Roman"/>
          <w:sz w:val="24"/>
          <w:szCs w:val="24"/>
        </w:rPr>
        <w:t>. This</w:t>
      </w:r>
      <w:r w:rsidR="005E1348" w:rsidRPr="00092E27">
        <w:rPr>
          <w:rFonts w:ascii="Times New Roman" w:hAnsi="Times New Roman" w:cs="Times New Roman"/>
          <w:sz w:val="24"/>
          <w:szCs w:val="24"/>
        </w:rPr>
        <w:t xml:space="preserve"> </w:t>
      </w:r>
      <w:r w:rsidR="000E2193">
        <w:rPr>
          <w:rFonts w:ascii="Times New Roman" w:hAnsi="Times New Roman" w:cs="Times New Roman"/>
          <w:sz w:val="24"/>
          <w:szCs w:val="24"/>
        </w:rPr>
        <w:t xml:space="preserve">book </w:t>
      </w:r>
      <w:r w:rsidR="005E1348" w:rsidRPr="00092E27">
        <w:rPr>
          <w:rFonts w:ascii="Times New Roman" w:hAnsi="Times New Roman" w:cs="Times New Roman"/>
          <w:sz w:val="24"/>
          <w:szCs w:val="24"/>
        </w:rPr>
        <w:t>offered a</w:t>
      </w:r>
      <w:r w:rsidR="001F1668" w:rsidRPr="00092E27">
        <w:rPr>
          <w:rFonts w:ascii="Times New Roman" w:hAnsi="Times New Roman" w:cs="Times New Roman"/>
          <w:sz w:val="24"/>
          <w:szCs w:val="24"/>
        </w:rPr>
        <w:t xml:space="preserve"> detailed account of the </w:t>
      </w:r>
      <w:r w:rsidR="005E1348" w:rsidRPr="00092E27">
        <w:rPr>
          <w:rFonts w:ascii="Times New Roman" w:hAnsi="Times New Roman" w:cs="Times New Roman"/>
          <w:sz w:val="24"/>
          <w:szCs w:val="24"/>
        </w:rPr>
        <w:t>‘</w:t>
      </w:r>
      <w:r w:rsidR="001F1668" w:rsidRPr="00092E27">
        <w:rPr>
          <w:rFonts w:ascii="Times New Roman" w:hAnsi="Times New Roman" w:cs="Times New Roman"/>
          <w:sz w:val="24"/>
          <w:szCs w:val="24"/>
        </w:rPr>
        <w:t>conceptual</w:t>
      </w:r>
      <w:r w:rsidR="005E1348" w:rsidRPr="00092E27">
        <w:rPr>
          <w:rFonts w:ascii="Times New Roman" w:hAnsi="Times New Roman" w:cs="Times New Roman"/>
          <w:sz w:val="24"/>
          <w:szCs w:val="24"/>
        </w:rPr>
        <w:t>’ (behavioural)</w:t>
      </w:r>
      <w:r w:rsidR="001F1668" w:rsidRPr="00092E27">
        <w:rPr>
          <w:rFonts w:ascii="Times New Roman" w:hAnsi="Times New Roman" w:cs="Times New Roman"/>
          <w:sz w:val="24"/>
          <w:szCs w:val="24"/>
        </w:rPr>
        <w:t xml:space="preserve"> and </w:t>
      </w:r>
      <w:r w:rsidR="005E1348" w:rsidRPr="00092E27">
        <w:rPr>
          <w:rFonts w:ascii="Times New Roman" w:hAnsi="Times New Roman" w:cs="Times New Roman"/>
          <w:sz w:val="24"/>
          <w:szCs w:val="24"/>
        </w:rPr>
        <w:t xml:space="preserve">‘central’ (real) nervous systems </w:t>
      </w:r>
      <w:r w:rsidRPr="00092E27">
        <w:rPr>
          <w:rFonts w:ascii="Times New Roman" w:hAnsi="Times New Roman" w:cs="Times New Roman"/>
          <w:sz w:val="24"/>
          <w:szCs w:val="24"/>
        </w:rPr>
        <w:t>of a</w:t>
      </w:r>
      <w:r w:rsidR="001F1668" w:rsidRPr="00092E27">
        <w:rPr>
          <w:rFonts w:ascii="Times New Roman" w:hAnsi="Times New Roman" w:cs="Times New Roman"/>
          <w:sz w:val="24"/>
          <w:szCs w:val="24"/>
        </w:rPr>
        <w:t xml:space="preserve"> </w:t>
      </w:r>
      <w:r w:rsidRPr="00092E27">
        <w:rPr>
          <w:rFonts w:ascii="Times New Roman" w:hAnsi="Times New Roman" w:cs="Times New Roman"/>
          <w:sz w:val="24"/>
          <w:szCs w:val="24"/>
        </w:rPr>
        <w:t>‘</w:t>
      </w:r>
      <w:r w:rsidR="001F1668" w:rsidRPr="00092E27">
        <w:rPr>
          <w:rFonts w:ascii="Times New Roman" w:hAnsi="Times New Roman" w:cs="Times New Roman"/>
          <w:sz w:val="24"/>
          <w:szCs w:val="24"/>
        </w:rPr>
        <w:t>behavioural inhibition system</w:t>
      </w:r>
      <w:r w:rsidRPr="00092E27">
        <w:rPr>
          <w:rFonts w:ascii="Times New Roman" w:hAnsi="Times New Roman" w:cs="Times New Roman"/>
          <w:sz w:val="24"/>
          <w:szCs w:val="24"/>
        </w:rPr>
        <w:t>’</w:t>
      </w:r>
      <w:r w:rsidR="00801485" w:rsidRPr="00092E27">
        <w:rPr>
          <w:rFonts w:ascii="Times New Roman" w:hAnsi="Times New Roman" w:cs="Times New Roman"/>
          <w:sz w:val="24"/>
          <w:szCs w:val="24"/>
        </w:rPr>
        <w:t xml:space="preserve"> (BIS) which Gray</w:t>
      </w:r>
      <w:r w:rsidR="001F1668" w:rsidRPr="00092E27">
        <w:rPr>
          <w:rFonts w:ascii="Times New Roman" w:hAnsi="Times New Roman" w:cs="Times New Roman"/>
          <w:sz w:val="24"/>
          <w:szCs w:val="24"/>
        </w:rPr>
        <w:t xml:space="preserve"> proposed as the </w:t>
      </w:r>
      <w:r w:rsidRPr="00092E27">
        <w:rPr>
          <w:rFonts w:ascii="Times New Roman" w:hAnsi="Times New Roman" w:cs="Times New Roman"/>
          <w:sz w:val="24"/>
          <w:szCs w:val="24"/>
        </w:rPr>
        <w:t xml:space="preserve">neuropsychological </w:t>
      </w:r>
      <w:r w:rsidR="001F1668" w:rsidRPr="00092E27">
        <w:rPr>
          <w:rFonts w:ascii="Times New Roman" w:hAnsi="Times New Roman" w:cs="Times New Roman"/>
          <w:sz w:val="24"/>
          <w:szCs w:val="24"/>
        </w:rPr>
        <w:t xml:space="preserve">substrate for </w:t>
      </w:r>
      <w:r w:rsidRPr="00092E27">
        <w:rPr>
          <w:rFonts w:ascii="Times New Roman" w:hAnsi="Times New Roman" w:cs="Times New Roman"/>
          <w:sz w:val="24"/>
          <w:szCs w:val="24"/>
        </w:rPr>
        <w:t xml:space="preserve">(both normal and abnormal) </w:t>
      </w:r>
      <w:r w:rsidR="001F1668" w:rsidRPr="00092E27">
        <w:rPr>
          <w:rFonts w:ascii="Times New Roman" w:hAnsi="Times New Roman" w:cs="Times New Roman"/>
          <w:sz w:val="24"/>
          <w:szCs w:val="24"/>
        </w:rPr>
        <w:t>anxiety</w:t>
      </w:r>
      <w:r w:rsidR="000E2193">
        <w:rPr>
          <w:rFonts w:ascii="Times New Roman" w:hAnsi="Times New Roman" w:cs="Times New Roman"/>
          <w:sz w:val="24"/>
          <w:szCs w:val="24"/>
        </w:rPr>
        <w:t xml:space="preserve"> – more precisely, </w:t>
      </w:r>
      <w:r w:rsidR="006654B4">
        <w:rPr>
          <w:rFonts w:ascii="Times New Roman" w:hAnsi="Times New Roman" w:cs="Times New Roman"/>
          <w:sz w:val="24"/>
          <w:szCs w:val="24"/>
        </w:rPr>
        <w:t xml:space="preserve">the BIS is </w:t>
      </w:r>
      <w:r w:rsidR="000E2193">
        <w:rPr>
          <w:rFonts w:ascii="Times New Roman" w:hAnsi="Times New Roman" w:cs="Times New Roman"/>
          <w:sz w:val="24"/>
          <w:szCs w:val="24"/>
        </w:rPr>
        <w:t xml:space="preserve">the substrate for the behavioural, attentional and cognitive processes that interact with other processes responsible for the generation of the </w:t>
      </w:r>
      <w:r w:rsidR="006654B4" w:rsidRPr="006654B4">
        <w:rPr>
          <w:rFonts w:ascii="Times New Roman" w:hAnsi="Times New Roman" w:cs="Times New Roman"/>
          <w:i/>
          <w:sz w:val="24"/>
          <w:szCs w:val="24"/>
        </w:rPr>
        <w:t>experience</w:t>
      </w:r>
      <w:r w:rsidR="006654B4">
        <w:rPr>
          <w:rFonts w:ascii="Times New Roman" w:hAnsi="Times New Roman" w:cs="Times New Roman"/>
          <w:sz w:val="24"/>
          <w:szCs w:val="24"/>
        </w:rPr>
        <w:t xml:space="preserve"> (</w:t>
      </w:r>
      <w:r w:rsidR="000E2193">
        <w:rPr>
          <w:rFonts w:ascii="Times New Roman" w:hAnsi="Times New Roman" w:cs="Times New Roman"/>
          <w:sz w:val="24"/>
          <w:szCs w:val="24"/>
        </w:rPr>
        <w:t>qualia</w:t>
      </w:r>
      <w:r w:rsidR="006654B4">
        <w:rPr>
          <w:rFonts w:ascii="Times New Roman" w:hAnsi="Times New Roman" w:cs="Times New Roman"/>
          <w:sz w:val="24"/>
          <w:szCs w:val="24"/>
        </w:rPr>
        <w:t>)</w:t>
      </w:r>
      <w:r w:rsidR="000E2193">
        <w:rPr>
          <w:rFonts w:ascii="Times New Roman" w:hAnsi="Times New Roman" w:cs="Times New Roman"/>
          <w:sz w:val="24"/>
          <w:szCs w:val="24"/>
        </w:rPr>
        <w:t xml:space="preserve"> of anxiety (i.e., it is possible to be BIS active without be</w:t>
      </w:r>
      <w:r w:rsidR="006654B4">
        <w:rPr>
          <w:rFonts w:ascii="Times New Roman" w:hAnsi="Times New Roman" w:cs="Times New Roman"/>
          <w:sz w:val="24"/>
          <w:szCs w:val="24"/>
        </w:rPr>
        <w:t>ing anxious; see</w:t>
      </w:r>
      <w:r w:rsidR="000E2193">
        <w:rPr>
          <w:rFonts w:ascii="Times New Roman" w:hAnsi="Times New Roman" w:cs="Times New Roman"/>
          <w:sz w:val="24"/>
          <w:szCs w:val="24"/>
        </w:rPr>
        <w:t xml:space="preserve"> </w:t>
      </w:r>
      <w:r w:rsidR="00584E41">
        <w:rPr>
          <w:rFonts w:ascii="Times New Roman" w:hAnsi="Times New Roman" w:cs="Times New Roman"/>
          <w:sz w:val="24"/>
          <w:szCs w:val="24"/>
        </w:rPr>
        <w:t>Corr &amp; McNaughton, 2015)</w:t>
      </w:r>
      <w:r w:rsidR="000E2193">
        <w:rPr>
          <w:rFonts w:ascii="Times New Roman" w:hAnsi="Times New Roman" w:cs="Times New Roman"/>
          <w:sz w:val="24"/>
          <w:szCs w:val="24"/>
        </w:rPr>
        <w:t xml:space="preserve">. </w:t>
      </w:r>
      <w:r w:rsidR="006654B4">
        <w:rPr>
          <w:rFonts w:ascii="Times New Roman" w:hAnsi="Times New Roman" w:cs="Times New Roman"/>
          <w:sz w:val="24"/>
          <w:szCs w:val="24"/>
        </w:rPr>
        <w:t xml:space="preserve">BIS </w:t>
      </w:r>
      <w:r w:rsidR="001F1668" w:rsidRPr="00092E27">
        <w:rPr>
          <w:rFonts w:ascii="Times New Roman" w:hAnsi="Times New Roman" w:cs="Times New Roman"/>
          <w:sz w:val="24"/>
          <w:szCs w:val="24"/>
        </w:rPr>
        <w:t xml:space="preserve">theory was based on a detailed </w:t>
      </w:r>
      <w:r w:rsidRPr="00092E27">
        <w:rPr>
          <w:rFonts w:ascii="Times New Roman" w:hAnsi="Times New Roman" w:cs="Times New Roman"/>
          <w:sz w:val="24"/>
          <w:szCs w:val="24"/>
        </w:rPr>
        <w:t xml:space="preserve">examination of the behavioural </w:t>
      </w:r>
      <w:r w:rsidR="007A1941">
        <w:rPr>
          <w:rFonts w:ascii="Times New Roman" w:hAnsi="Times New Roman" w:cs="Times New Roman"/>
          <w:sz w:val="24"/>
          <w:szCs w:val="24"/>
        </w:rPr>
        <w:t xml:space="preserve">(rodent) </w:t>
      </w:r>
      <w:r w:rsidR="001F1668" w:rsidRPr="00092E27">
        <w:rPr>
          <w:rFonts w:ascii="Times New Roman" w:hAnsi="Times New Roman" w:cs="Times New Roman"/>
          <w:sz w:val="24"/>
          <w:szCs w:val="24"/>
        </w:rPr>
        <w:t>profile of the effects</w:t>
      </w:r>
      <w:r w:rsidRPr="00092E27">
        <w:rPr>
          <w:rFonts w:ascii="Times New Roman" w:hAnsi="Times New Roman" w:cs="Times New Roman"/>
          <w:sz w:val="24"/>
          <w:szCs w:val="24"/>
        </w:rPr>
        <w:t xml:space="preserve"> of various </w:t>
      </w:r>
      <w:r w:rsidR="00801485" w:rsidRPr="00092E27">
        <w:rPr>
          <w:rFonts w:ascii="Times New Roman" w:hAnsi="Times New Roman" w:cs="Times New Roman"/>
          <w:sz w:val="24"/>
          <w:szCs w:val="24"/>
        </w:rPr>
        <w:t xml:space="preserve">(human) </w:t>
      </w:r>
      <w:r w:rsidRPr="00092E27">
        <w:rPr>
          <w:rFonts w:ascii="Times New Roman" w:hAnsi="Times New Roman" w:cs="Times New Roman"/>
          <w:sz w:val="24"/>
          <w:szCs w:val="24"/>
        </w:rPr>
        <w:t>anti-anxiety drug</w:t>
      </w:r>
      <w:r w:rsidR="00801485" w:rsidRPr="00092E27">
        <w:rPr>
          <w:rFonts w:ascii="Times New Roman" w:hAnsi="Times New Roman" w:cs="Times New Roman"/>
          <w:sz w:val="24"/>
          <w:szCs w:val="24"/>
        </w:rPr>
        <w:t>s</w:t>
      </w:r>
      <w:r w:rsidRPr="00092E27">
        <w:rPr>
          <w:rFonts w:ascii="Times New Roman" w:hAnsi="Times New Roman" w:cs="Times New Roman"/>
          <w:sz w:val="24"/>
          <w:szCs w:val="24"/>
        </w:rPr>
        <w:t xml:space="preserve">. </w:t>
      </w:r>
      <w:r w:rsidR="00FA3F71" w:rsidRPr="00092E27">
        <w:rPr>
          <w:rFonts w:ascii="Times New Roman" w:hAnsi="Times New Roman" w:cs="Times New Roman"/>
          <w:sz w:val="24"/>
          <w:szCs w:val="24"/>
        </w:rPr>
        <w:t>In 2000, with Neil McNaughton, Gray updated the 1982 book.</w:t>
      </w:r>
      <w:r w:rsidR="00AC18A9" w:rsidRPr="00092E27">
        <w:rPr>
          <w:rFonts w:ascii="Times New Roman" w:hAnsi="Times New Roman" w:cs="Times New Roman"/>
          <w:sz w:val="24"/>
          <w:szCs w:val="24"/>
        </w:rPr>
        <w:t xml:space="preserve"> Along with the BIS, two other neuropsychological systems gradually gained prominence. </w:t>
      </w:r>
    </w:p>
    <w:p w:rsidR="00820D3C" w:rsidRPr="00820D3C" w:rsidRDefault="00820D3C" w:rsidP="00092E27">
      <w:pPr>
        <w:spacing w:after="0" w:line="480" w:lineRule="auto"/>
        <w:rPr>
          <w:rFonts w:ascii="Times New Roman" w:hAnsi="Times New Roman" w:cs="Times New Roman"/>
          <w:b/>
          <w:sz w:val="24"/>
          <w:szCs w:val="24"/>
        </w:rPr>
      </w:pPr>
      <w:r w:rsidRPr="00820D3C">
        <w:rPr>
          <w:rFonts w:ascii="Times New Roman" w:hAnsi="Times New Roman" w:cs="Times New Roman"/>
          <w:b/>
          <w:sz w:val="24"/>
          <w:szCs w:val="24"/>
        </w:rPr>
        <w:t>RST Systems</w:t>
      </w:r>
    </w:p>
    <w:p w:rsidR="00AD61C9" w:rsidRPr="00092E27" w:rsidRDefault="00AC18A9"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Present-day RST postulates three major systems of motivation, emotion and learning (for a discussion of the development of these systems, see Corr, 2008). </w:t>
      </w:r>
    </w:p>
    <w:p w:rsidR="005E1348" w:rsidRPr="00092E27" w:rsidRDefault="005E1348" w:rsidP="00092E27">
      <w:pPr>
        <w:pStyle w:val="NormalWeb"/>
        <w:spacing w:before="0" w:beforeAutospacing="0" w:after="0" w:afterAutospacing="0" w:line="480" w:lineRule="auto"/>
      </w:pPr>
    </w:p>
    <w:p w:rsidR="005E1348" w:rsidRPr="00092E27" w:rsidRDefault="005E1348" w:rsidP="00092E27">
      <w:pPr>
        <w:numPr>
          <w:ilvl w:val="0"/>
          <w:numId w:val="14"/>
        </w:num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w:t>
      </w:r>
      <w:r w:rsidRPr="00092E27">
        <w:rPr>
          <w:rFonts w:ascii="Times New Roman" w:hAnsi="Times New Roman" w:cs="Times New Roman"/>
          <w:i/>
          <w:iCs/>
          <w:sz w:val="24"/>
          <w:szCs w:val="24"/>
        </w:rPr>
        <w:t>fight–flight–freeze system</w:t>
      </w:r>
      <w:r w:rsidRPr="00092E27">
        <w:rPr>
          <w:rFonts w:ascii="Times New Roman" w:hAnsi="Times New Roman" w:cs="Times New Roman"/>
          <w:sz w:val="24"/>
          <w:szCs w:val="24"/>
        </w:rPr>
        <w:t xml:space="preserve"> (FFFS) is responsible for mediating reactions </w:t>
      </w:r>
      <w:r w:rsidR="00AC18A9" w:rsidRPr="00092E27">
        <w:rPr>
          <w:rFonts w:ascii="Times New Roman" w:hAnsi="Times New Roman" w:cs="Times New Roman"/>
          <w:sz w:val="24"/>
          <w:szCs w:val="24"/>
        </w:rPr>
        <w:t xml:space="preserve">(principally, active avoidance and escape behaviours) </w:t>
      </w:r>
      <w:r w:rsidRPr="00092E27">
        <w:rPr>
          <w:rFonts w:ascii="Times New Roman" w:hAnsi="Times New Roman" w:cs="Times New Roman"/>
          <w:sz w:val="24"/>
          <w:szCs w:val="24"/>
        </w:rPr>
        <w:t xml:space="preserve">to </w:t>
      </w:r>
      <w:r w:rsidRPr="00092E27">
        <w:rPr>
          <w:rFonts w:ascii="Times New Roman" w:hAnsi="Times New Roman" w:cs="Times New Roman"/>
          <w:i/>
          <w:sz w:val="24"/>
          <w:szCs w:val="24"/>
        </w:rPr>
        <w:t xml:space="preserve">all </w:t>
      </w:r>
      <w:r w:rsidRPr="00092E27">
        <w:rPr>
          <w:rFonts w:ascii="Times New Roman" w:hAnsi="Times New Roman" w:cs="Times New Roman"/>
          <w:sz w:val="24"/>
          <w:szCs w:val="24"/>
        </w:rPr>
        <w:t>aversive stimuli</w:t>
      </w:r>
      <w:r w:rsidR="009C69E5" w:rsidRPr="00092E27">
        <w:rPr>
          <w:rFonts w:ascii="Times New Roman" w:hAnsi="Times New Roman" w:cs="Times New Roman"/>
          <w:sz w:val="24"/>
          <w:szCs w:val="24"/>
        </w:rPr>
        <w:t>, conditioned and unconditioned. T</w:t>
      </w:r>
      <w:r w:rsidRPr="00092E27">
        <w:rPr>
          <w:rFonts w:ascii="Times New Roman" w:hAnsi="Times New Roman" w:cs="Times New Roman"/>
          <w:sz w:val="24"/>
          <w:szCs w:val="24"/>
        </w:rPr>
        <w:t xml:space="preserve">he FFFS mediates the “get me out of this place” emotion of fear, </w:t>
      </w:r>
      <w:r w:rsidR="00AC18A9" w:rsidRPr="00092E27">
        <w:rPr>
          <w:rFonts w:ascii="Times New Roman" w:hAnsi="Times New Roman" w:cs="Times New Roman"/>
          <w:sz w:val="24"/>
          <w:szCs w:val="24"/>
        </w:rPr>
        <w:t xml:space="preserve">but </w:t>
      </w:r>
      <w:r w:rsidRPr="00092E27">
        <w:rPr>
          <w:rFonts w:ascii="Times New Roman" w:hAnsi="Times New Roman" w:cs="Times New Roman"/>
          <w:i/>
          <w:sz w:val="24"/>
          <w:szCs w:val="24"/>
        </w:rPr>
        <w:t xml:space="preserve">not </w:t>
      </w:r>
      <w:r w:rsidRPr="00092E27">
        <w:rPr>
          <w:rFonts w:ascii="Times New Roman" w:hAnsi="Times New Roman" w:cs="Times New Roman"/>
          <w:sz w:val="24"/>
          <w:szCs w:val="24"/>
        </w:rPr>
        <w:t xml:space="preserve">anxiety. </w:t>
      </w:r>
      <w:r w:rsidR="009C69E5" w:rsidRPr="00092E27">
        <w:rPr>
          <w:rFonts w:ascii="Times New Roman" w:hAnsi="Times New Roman" w:cs="Times New Roman"/>
          <w:sz w:val="24"/>
          <w:szCs w:val="24"/>
        </w:rPr>
        <w:t xml:space="preserve">Related </w:t>
      </w:r>
      <w:r w:rsidRPr="00092E27">
        <w:rPr>
          <w:rFonts w:ascii="Times New Roman" w:hAnsi="Times New Roman" w:cs="Times New Roman"/>
          <w:sz w:val="24"/>
          <w:szCs w:val="24"/>
        </w:rPr>
        <w:t>personality factor</w:t>
      </w:r>
      <w:r w:rsidR="009C69E5" w:rsidRPr="00092E27">
        <w:rPr>
          <w:rFonts w:ascii="Times New Roman" w:hAnsi="Times New Roman" w:cs="Times New Roman"/>
          <w:sz w:val="24"/>
          <w:szCs w:val="24"/>
        </w:rPr>
        <w:t xml:space="preserve">s include </w:t>
      </w:r>
      <w:r w:rsidRPr="00092E27">
        <w:rPr>
          <w:rFonts w:ascii="Times New Roman" w:hAnsi="Times New Roman" w:cs="Times New Roman"/>
          <w:sz w:val="24"/>
          <w:szCs w:val="24"/>
        </w:rPr>
        <w:t xml:space="preserve">fear-proneness and avoidance, </w:t>
      </w:r>
      <w:r w:rsidR="009C69E5" w:rsidRPr="00092E27">
        <w:rPr>
          <w:rFonts w:ascii="Times New Roman" w:hAnsi="Times New Roman" w:cs="Times New Roman"/>
          <w:sz w:val="24"/>
          <w:szCs w:val="24"/>
        </w:rPr>
        <w:t xml:space="preserve">and these can be conceptually </w:t>
      </w:r>
      <w:r w:rsidRPr="00092E27">
        <w:rPr>
          <w:rFonts w:ascii="Times New Roman" w:hAnsi="Times New Roman" w:cs="Times New Roman"/>
          <w:sz w:val="24"/>
          <w:szCs w:val="24"/>
        </w:rPr>
        <w:t xml:space="preserve">mapped </w:t>
      </w:r>
      <w:r w:rsidR="009C69E5" w:rsidRPr="00092E27">
        <w:rPr>
          <w:rFonts w:ascii="Times New Roman" w:hAnsi="Times New Roman" w:cs="Times New Roman"/>
          <w:sz w:val="24"/>
          <w:szCs w:val="24"/>
        </w:rPr>
        <w:t xml:space="preserve">to </w:t>
      </w:r>
      <w:r w:rsidRPr="00092E27">
        <w:rPr>
          <w:rFonts w:ascii="Times New Roman" w:hAnsi="Times New Roman" w:cs="Times New Roman"/>
          <w:sz w:val="24"/>
          <w:szCs w:val="24"/>
        </w:rPr>
        <w:t xml:space="preserve">such </w:t>
      </w:r>
      <w:r w:rsidR="009C69E5" w:rsidRPr="00092E27">
        <w:rPr>
          <w:rFonts w:ascii="Times New Roman" w:hAnsi="Times New Roman" w:cs="Times New Roman"/>
          <w:sz w:val="24"/>
          <w:szCs w:val="24"/>
        </w:rPr>
        <w:t xml:space="preserve">internalising </w:t>
      </w:r>
      <w:r w:rsidRPr="00092E27">
        <w:rPr>
          <w:rFonts w:ascii="Times New Roman" w:hAnsi="Times New Roman" w:cs="Times New Roman"/>
          <w:sz w:val="24"/>
          <w:szCs w:val="24"/>
        </w:rPr>
        <w:t xml:space="preserve">disorders as </w:t>
      </w:r>
      <w:r w:rsidR="009C69E5" w:rsidRPr="00092E27">
        <w:rPr>
          <w:rFonts w:ascii="Times New Roman" w:hAnsi="Times New Roman" w:cs="Times New Roman"/>
          <w:sz w:val="24"/>
          <w:szCs w:val="24"/>
        </w:rPr>
        <w:t>specific fears and phobia.</w:t>
      </w:r>
      <w:r w:rsidRPr="00092E27">
        <w:rPr>
          <w:rFonts w:ascii="Times New Roman" w:hAnsi="Times New Roman" w:cs="Times New Roman"/>
          <w:sz w:val="24"/>
          <w:szCs w:val="24"/>
        </w:rPr>
        <w:t xml:space="preserve"> </w:t>
      </w:r>
    </w:p>
    <w:p w:rsidR="005E1348" w:rsidRPr="00092E27" w:rsidRDefault="005E1348" w:rsidP="00092E27">
      <w:pPr>
        <w:spacing w:after="0" w:line="480" w:lineRule="auto"/>
        <w:rPr>
          <w:rFonts w:ascii="Times New Roman" w:hAnsi="Times New Roman" w:cs="Times New Roman"/>
          <w:sz w:val="24"/>
          <w:szCs w:val="24"/>
        </w:rPr>
      </w:pPr>
    </w:p>
    <w:p w:rsidR="0018657B" w:rsidRPr="00584E41" w:rsidRDefault="005E1348" w:rsidP="00584E41">
      <w:pPr>
        <w:numPr>
          <w:ilvl w:val="0"/>
          <w:numId w:val="7"/>
        </w:numPr>
        <w:spacing w:after="0" w:line="480" w:lineRule="auto"/>
        <w:rPr>
          <w:rFonts w:ascii="Times New Roman" w:hAnsi="Times New Roman" w:cs="Times New Roman"/>
          <w:sz w:val="24"/>
          <w:szCs w:val="24"/>
        </w:rPr>
      </w:pPr>
      <w:r w:rsidRPr="00092E27">
        <w:rPr>
          <w:rFonts w:ascii="Times New Roman" w:hAnsi="Times New Roman" w:cs="Times New Roman"/>
          <w:sz w:val="24"/>
          <w:szCs w:val="24"/>
        </w:rPr>
        <w:lastRenderedPageBreak/>
        <w:t xml:space="preserve">The </w:t>
      </w:r>
      <w:r w:rsidRPr="00092E27">
        <w:rPr>
          <w:rFonts w:ascii="Times New Roman" w:hAnsi="Times New Roman" w:cs="Times New Roman"/>
          <w:i/>
          <w:iCs/>
          <w:sz w:val="24"/>
          <w:szCs w:val="24"/>
        </w:rPr>
        <w:t xml:space="preserve">Behavioral Approach System </w:t>
      </w:r>
      <w:r w:rsidRPr="00092E27">
        <w:rPr>
          <w:rFonts w:ascii="Times New Roman" w:hAnsi="Times New Roman" w:cs="Times New Roman"/>
          <w:iCs/>
          <w:sz w:val="24"/>
          <w:szCs w:val="24"/>
        </w:rPr>
        <w:t>(BAS)</w:t>
      </w:r>
      <w:r w:rsidRPr="00092E27">
        <w:rPr>
          <w:rFonts w:ascii="Times New Roman" w:hAnsi="Times New Roman" w:cs="Times New Roman"/>
          <w:i/>
          <w:iCs/>
          <w:sz w:val="24"/>
          <w:szCs w:val="24"/>
        </w:rPr>
        <w:t xml:space="preserve"> </w:t>
      </w:r>
      <w:r w:rsidR="0018657B" w:rsidRPr="00092E27">
        <w:rPr>
          <w:rFonts w:ascii="Times New Roman" w:hAnsi="Times New Roman" w:cs="Times New Roman"/>
          <w:iCs/>
          <w:sz w:val="24"/>
          <w:szCs w:val="24"/>
        </w:rPr>
        <w:t xml:space="preserve">is responsible for </w:t>
      </w:r>
      <w:r w:rsidR="0018657B" w:rsidRPr="00092E27">
        <w:rPr>
          <w:rFonts w:ascii="Times New Roman" w:hAnsi="Times New Roman" w:cs="Times New Roman"/>
          <w:sz w:val="24"/>
          <w:szCs w:val="24"/>
        </w:rPr>
        <w:t>mediating</w:t>
      </w:r>
      <w:r w:rsidRPr="00092E27">
        <w:rPr>
          <w:rFonts w:ascii="Times New Roman" w:hAnsi="Times New Roman" w:cs="Times New Roman"/>
          <w:sz w:val="24"/>
          <w:szCs w:val="24"/>
        </w:rPr>
        <w:t xml:space="preserve"> reactions </w:t>
      </w:r>
      <w:r w:rsidR="00AC18A9" w:rsidRPr="00092E27">
        <w:rPr>
          <w:rFonts w:ascii="Times New Roman" w:hAnsi="Times New Roman" w:cs="Times New Roman"/>
          <w:sz w:val="24"/>
          <w:szCs w:val="24"/>
        </w:rPr>
        <w:t>(principally</w:t>
      </w:r>
      <w:r w:rsidR="00584E41">
        <w:rPr>
          <w:rFonts w:ascii="Times New Roman" w:hAnsi="Times New Roman" w:cs="Times New Roman"/>
          <w:sz w:val="24"/>
          <w:szCs w:val="24"/>
        </w:rPr>
        <w:t>, exploration of and approach</w:t>
      </w:r>
      <w:r w:rsidR="00AC18A9" w:rsidRPr="00584E41">
        <w:rPr>
          <w:rFonts w:ascii="Times New Roman" w:hAnsi="Times New Roman" w:cs="Times New Roman"/>
          <w:sz w:val="24"/>
          <w:szCs w:val="24"/>
        </w:rPr>
        <w:t xml:space="preserve">) </w:t>
      </w:r>
      <w:r w:rsidRPr="00584E41">
        <w:rPr>
          <w:rFonts w:ascii="Times New Roman" w:hAnsi="Times New Roman" w:cs="Times New Roman"/>
          <w:sz w:val="24"/>
          <w:szCs w:val="24"/>
        </w:rPr>
        <w:t xml:space="preserve">to </w:t>
      </w:r>
      <w:r w:rsidRPr="00584E41">
        <w:rPr>
          <w:rFonts w:ascii="Times New Roman" w:hAnsi="Times New Roman" w:cs="Times New Roman"/>
          <w:i/>
          <w:sz w:val="24"/>
          <w:szCs w:val="24"/>
        </w:rPr>
        <w:t>all</w:t>
      </w:r>
      <w:r w:rsidRPr="00584E41">
        <w:rPr>
          <w:rFonts w:ascii="Times New Roman" w:hAnsi="Times New Roman" w:cs="Times New Roman"/>
          <w:sz w:val="24"/>
          <w:szCs w:val="24"/>
        </w:rPr>
        <w:t xml:space="preserve"> appetitive stimuli, cond</w:t>
      </w:r>
      <w:r w:rsidR="0018657B" w:rsidRPr="00584E41">
        <w:rPr>
          <w:rFonts w:ascii="Times New Roman" w:hAnsi="Times New Roman" w:cs="Times New Roman"/>
          <w:sz w:val="24"/>
          <w:szCs w:val="24"/>
        </w:rPr>
        <w:t xml:space="preserve">itioned and unconditioned. It generates the </w:t>
      </w:r>
      <w:r w:rsidRPr="00584E41">
        <w:rPr>
          <w:rFonts w:ascii="Times New Roman" w:hAnsi="Times New Roman" w:cs="Times New Roman"/>
          <w:sz w:val="24"/>
          <w:szCs w:val="24"/>
        </w:rPr>
        <w:t>emotion of ‘anticipatory pleasure’</w:t>
      </w:r>
      <w:r w:rsidR="0018657B" w:rsidRPr="00584E41">
        <w:rPr>
          <w:rFonts w:ascii="Times New Roman" w:hAnsi="Times New Roman" w:cs="Times New Roman"/>
          <w:sz w:val="24"/>
          <w:szCs w:val="24"/>
        </w:rPr>
        <w:t xml:space="preserve"> and, more generally, the state of ‘hope’ – it</w:t>
      </w:r>
      <w:r w:rsidR="00AC18A9" w:rsidRPr="00584E41">
        <w:rPr>
          <w:rFonts w:ascii="Times New Roman" w:hAnsi="Times New Roman" w:cs="Times New Roman"/>
          <w:sz w:val="24"/>
          <w:szCs w:val="24"/>
        </w:rPr>
        <w:t>s motto is</w:t>
      </w:r>
      <w:r w:rsidR="00801485" w:rsidRPr="00584E41">
        <w:rPr>
          <w:rFonts w:ascii="Times New Roman" w:hAnsi="Times New Roman" w:cs="Times New Roman"/>
          <w:sz w:val="24"/>
          <w:szCs w:val="24"/>
        </w:rPr>
        <w:t xml:space="preserve"> “Let’s go for it!”</w:t>
      </w:r>
      <w:r w:rsidR="0018657B" w:rsidRPr="00584E41">
        <w:rPr>
          <w:rFonts w:ascii="Times New Roman" w:hAnsi="Times New Roman" w:cs="Times New Roman"/>
          <w:sz w:val="24"/>
          <w:szCs w:val="24"/>
        </w:rPr>
        <w:t xml:space="preserve"> Related</w:t>
      </w:r>
      <w:r w:rsidRPr="00584E41">
        <w:rPr>
          <w:rFonts w:ascii="Times New Roman" w:hAnsi="Times New Roman" w:cs="Times New Roman"/>
          <w:sz w:val="24"/>
          <w:szCs w:val="24"/>
        </w:rPr>
        <w:t xml:space="preserve"> personality </w:t>
      </w:r>
      <w:r w:rsidR="0018657B" w:rsidRPr="00584E41">
        <w:rPr>
          <w:rFonts w:ascii="Times New Roman" w:hAnsi="Times New Roman" w:cs="Times New Roman"/>
          <w:sz w:val="24"/>
          <w:szCs w:val="24"/>
        </w:rPr>
        <w:t xml:space="preserve">factors include </w:t>
      </w:r>
      <w:r w:rsidRPr="00584E41">
        <w:rPr>
          <w:rFonts w:ascii="Times New Roman" w:hAnsi="Times New Roman" w:cs="Times New Roman"/>
          <w:sz w:val="24"/>
          <w:szCs w:val="24"/>
        </w:rPr>
        <w:t xml:space="preserve">optimism, reward-orientation and impulsiveness, which </w:t>
      </w:r>
      <w:r w:rsidR="0018657B" w:rsidRPr="00584E41">
        <w:rPr>
          <w:rFonts w:ascii="Times New Roman" w:hAnsi="Times New Roman" w:cs="Times New Roman"/>
          <w:sz w:val="24"/>
          <w:szCs w:val="24"/>
        </w:rPr>
        <w:t xml:space="preserve">can be mapped onto such externalising clinical disorders as substance abuse, </w:t>
      </w:r>
      <w:r w:rsidRPr="00584E41">
        <w:rPr>
          <w:rFonts w:ascii="Times New Roman" w:hAnsi="Times New Roman" w:cs="Times New Roman"/>
          <w:sz w:val="24"/>
          <w:szCs w:val="24"/>
        </w:rPr>
        <w:t xml:space="preserve">pathological </w:t>
      </w:r>
      <w:r w:rsidR="0018657B" w:rsidRPr="00584E41">
        <w:rPr>
          <w:rFonts w:ascii="Times New Roman" w:hAnsi="Times New Roman" w:cs="Times New Roman"/>
          <w:sz w:val="24"/>
          <w:szCs w:val="24"/>
        </w:rPr>
        <w:t>gambling, and various disinhibitory behaviours.</w:t>
      </w:r>
      <w:r w:rsidRPr="00584E41">
        <w:rPr>
          <w:rFonts w:ascii="Times New Roman" w:hAnsi="Times New Roman" w:cs="Times New Roman"/>
          <w:sz w:val="24"/>
          <w:szCs w:val="24"/>
        </w:rPr>
        <w:t xml:space="preserve"> </w:t>
      </w:r>
    </w:p>
    <w:p w:rsidR="005E1348" w:rsidRPr="00092E27" w:rsidRDefault="005E1348" w:rsidP="00092E27">
      <w:pPr>
        <w:spacing w:after="0" w:line="480" w:lineRule="auto"/>
        <w:rPr>
          <w:rFonts w:ascii="Times New Roman" w:hAnsi="Times New Roman" w:cs="Times New Roman"/>
          <w:sz w:val="24"/>
          <w:szCs w:val="24"/>
        </w:rPr>
      </w:pPr>
    </w:p>
    <w:p w:rsidR="00820D3C" w:rsidRDefault="005E1348" w:rsidP="006654B4">
      <w:pPr>
        <w:numPr>
          <w:ilvl w:val="0"/>
          <w:numId w:val="7"/>
        </w:num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The </w:t>
      </w:r>
      <w:r w:rsidRPr="00092E27">
        <w:rPr>
          <w:rFonts w:ascii="Times New Roman" w:hAnsi="Times New Roman" w:cs="Times New Roman"/>
          <w:i/>
          <w:sz w:val="24"/>
          <w:szCs w:val="24"/>
        </w:rPr>
        <w:t>Behavio</w:t>
      </w:r>
      <w:r w:rsidR="00D53185" w:rsidRPr="00092E27">
        <w:rPr>
          <w:rFonts w:ascii="Times New Roman" w:hAnsi="Times New Roman" w:cs="Times New Roman"/>
          <w:i/>
          <w:sz w:val="24"/>
          <w:szCs w:val="24"/>
        </w:rPr>
        <w:t>u</w:t>
      </w:r>
      <w:r w:rsidRPr="00092E27">
        <w:rPr>
          <w:rFonts w:ascii="Times New Roman" w:hAnsi="Times New Roman" w:cs="Times New Roman"/>
          <w:i/>
          <w:sz w:val="24"/>
          <w:szCs w:val="24"/>
        </w:rPr>
        <w:t xml:space="preserve">ral Inhibition System </w:t>
      </w:r>
      <w:r w:rsidRPr="00092E27">
        <w:rPr>
          <w:rFonts w:ascii="Times New Roman" w:hAnsi="Times New Roman" w:cs="Times New Roman"/>
          <w:sz w:val="24"/>
          <w:szCs w:val="24"/>
        </w:rPr>
        <w:t>(</w:t>
      </w:r>
      <w:r w:rsidRPr="00092E27">
        <w:rPr>
          <w:rFonts w:ascii="Times New Roman" w:hAnsi="Times New Roman" w:cs="Times New Roman"/>
          <w:iCs/>
          <w:sz w:val="24"/>
          <w:szCs w:val="24"/>
        </w:rPr>
        <w:t>BIS)</w:t>
      </w:r>
      <w:r w:rsidR="00AC18A9" w:rsidRPr="00092E27">
        <w:rPr>
          <w:rFonts w:ascii="Times New Roman" w:hAnsi="Times New Roman" w:cs="Times New Roman"/>
          <w:sz w:val="24"/>
          <w:szCs w:val="24"/>
        </w:rPr>
        <w:t xml:space="preserve"> has undergone</w:t>
      </w:r>
      <w:r w:rsidR="0018657B" w:rsidRPr="00092E27">
        <w:rPr>
          <w:rFonts w:ascii="Times New Roman" w:hAnsi="Times New Roman" w:cs="Times New Roman"/>
          <w:sz w:val="24"/>
          <w:szCs w:val="24"/>
        </w:rPr>
        <w:t xml:space="preserve"> the m</w:t>
      </w:r>
      <w:r w:rsidR="00AC18A9" w:rsidRPr="00092E27">
        <w:rPr>
          <w:rFonts w:ascii="Times New Roman" w:hAnsi="Times New Roman" w:cs="Times New Roman"/>
          <w:sz w:val="24"/>
          <w:szCs w:val="24"/>
        </w:rPr>
        <w:t xml:space="preserve">ost </w:t>
      </w:r>
      <w:r w:rsidR="00801485" w:rsidRPr="00092E27">
        <w:rPr>
          <w:rFonts w:ascii="Times New Roman" w:hAnsi="Times New Roman" w:cs="Times New Roman"/>
          <w:sz w:val="24"/>
          <w:szCs w:val="24"/>
        </w:rPr>
        <w:t>significant change</w:t>
      </w:r>
      <w:r w:rsidR="00AC18A9" w:rsidRPr="00092E27">
        <w:rPr>
          <w:rFonts w:ascii="Times New Roman" w:hAnsi="Times New Roman" w:cs="Times New Roman"/>
          <w:sz w:val="24"/>
          <w:szCs w:val="24"/>
        </w:rPr>
        <w:t xml:space="preserve"> post-2000</w:t>
      </w:r>
      <w:r w:rsidR="0018657B" w:rsidRPr="00092E27">
        <w:rPr>
          <w:rFonts w:ascii="Times New Roman" w:hAnsi="Times New Roman" w:cs="Times New Roman"/>
          <w:sz w:val="24"/>
          <w:szCs w:val="24"/>
        </w:rPr>
        <w:t xml:space="preserve">. It is now said to be </w:t>
      </w:r>
      <w:r w:rsidRPr="00092E27">
        <w:rPr>
          <w:rFonts w:ascii="Times New Roman" w:hAnsi="Times New Roman" w:cs="Times New Roman"/>
          <w:sz w:val="24"/>
          <w:szCs w:val="24"/>
        </w:rPr>
        <w:t>responsible</w:t>
      </w:r>
      <w:r w:rsidR="0018657B" w:rsidRPr="00092E27">
        <w:rPr>
          <w:rFonts w:ascii="Times New Roman" w:hAnsi="Times New Roman" w:cs="Times New Roman"/>
          <w:sz w:val="24"/>
          <w:szCs w:val="24"/>
        </w:rPr>
        <w:t xml:space="preserve"> </w:t>
      </w:r>
      <w:r w:rsidR="00AC18A9" w:rsidRPr="00092E27">
        <w:rPr>
          <w:rFonts w:ascii="Times New Roman" w:hAnsi="Times New Roman" w:cs="Times New Roman"/>
          <w:sz w:val="24"/>
          <w:szCs w:val="24"/>
        </w:rPr>
        <w:t xml:space="preserve">for </w:t>
      </w:r>
      <w:r w:rsidR="0018657B" w:rsidRPr="00092E27">
        <w:rPr>
          <w:rFonts w:ascii="Times New Roman" w:hAnsi="Times New Roman" w:cs="Times New Roman"/>
          <w:sz w:val="24"/>
          <w:szCs w:val="24"/>
        </w:rPr>
        <w:t xml:space="preserve">the detection of goal-conflict (e.g., but not restricted to FFFS-BAS conflict) and not, as before, </w:t>
      </w:r>
      <w:r w:rsidRPr="00092E27">
        <w:rPr>
          <w:rFonts w:ascii="Times New Roman" w:hAnsi="Times New Roman" w:cs="Times New Roman"/>
          <w:sz w:val="24"/>
          <w:szCs w:val="24"/>
        </w:rPr>
        <w:t xml:space="preserve">mediating reactions </w:t>
      </w:r>
      <w:r w:rsidR="007A1941">
        <w:rPr>
          <w:rFonts w:ascii="Times New Roman" w:hAnsi="Times New Roman" w:cs="Times New Roman"/>
          <w:sz w:val="24"/>
          <w:szCs w:val="24"/>
        </w:rPr>
        <w:t xml:space="preserve">only </w:t>
      </w:r>
      <w:r w:rsidRPr="00092E27">
        <w:rPr>
          <w:rFonts w:ascii="Times New Roman" w:hAnsi="Times New Roman" w:cs="Times New Roman"/>
          <w:sz w:val="24"/>
          <w:szCs w:val="24"/>
        </w:rPr>
        <w:t xml:space="preserve">to </w:t>
      </w:r>
      <w:r w:rsidRPr="00092E27">
        <w:rPr>
          <w:rFonts w:ascii="Times New Roman" w:hAnsi="Times New Roman" w:cs="Times New Roman"/>
          <w:i/>
          <w:sz w:val="24"/>
          <w:szCs w:val="24"/>
        </w:rPr>
        <w:t>conditioned</w:t>
      </w:r>
      <w:r w:rsidRPr="00092E27">
        <w:rPr>
          <w:rFonts w:ascii="Times New Roman" w:hAnsi="Times New Roman" w:cs="Times New Roman"/>
          <w:sz w:val="24"/>
          <w:szCs w:val="24"/>
        </w:rPr>
        <w:t xml:space="preserve"> aversive stimuli </w:t>
      </w:r>
      <w:r w:rsidR="0018657B" w:rsidRPr="00092E27">
        <w:rPr>
          <w:rFonts w:ascii="Times New Roman" w:hAnsi="Times New Roman" w:cs="Times New Roman"/>
          <w:sz w:val="24"/>
          <w:szCs w:val="24"/>
        </w:rPr>
        <w:t xml:space="preserve">(as well as a </w:t>
      </w:r>
      <w:r w:rsidRPr="00092E27">
        <w:rPr>
          <w:rFonts w:ascii="Times New Roman" w:hAnsi="Times New Roman" w:cs="Times New Roman"/>
          <w:sz w:val="24"/>
          <w:szCs w:val="24"/>
        </w:rPr>
        <w:t>special class of innate fear stimuli</w:t>
      </w:r>
      <w:r w:rsidR="0018657B" w:rsidRPr="00092E27">
        <w:rPr>
          <w:rFonts w:ascii="Times New Roman" w:hAnsi="Times New Roman" w:cs="Times New Roman"/>
          <w:sz w:val="24"/>
          <w:szCs w:val="24"/>
        </w:rPr>
        <w:t xml:space="preserve">). The BIS is the “Watch out for danger” system. </w:t>
      </w:r>
      <w:r w:rsidR="00AC18A9" w:rsidRPr="00092E27">
        <w:rPr>
          <w:rFonts w:ascii="Times New Roman" w:hAnsi="Times New Roman" w:cs="Times New Roman"/>
          <w:sz w:val="24"/>
          <w:szCs w:val="24"/>
        </w:rPr>
        <w:t>Its principal behaviours are passive avoidance and withholding entrance to a dangerous place. Upon activation, the BIS</w:t>
      </w:r>
      <w:r w:rsidR="00F54AF4" w:rsidRPr="00092E27">
        <w:rPr>
          <w:rFonts w:ascii="Times New Roman" w:hAnsi="Times New Roman" w:cs="Times New Roman"/>
          <w:sz w:val="24"/>
          <w:szCs w:val="24"/>
        </w:rPr>
        <w:t xml:space="preserve"> entails the </w:t>
      </w:r>
      <w:r w:rsidRPr="00092E27">
        <w:rPr>
          <w:rFonts w:ascii="Times New Roman" w:hAnsi="Times New Roman" w:cs="Times New Roman"/>
          <w:sz w:val="24"/>
          <w:szCs w:val="24"/>
        </w:rPr>
        <w:t xml:space="preserve">inhibition of prepotent conflicting </w:t>
      </w:r>
      <w:r w:rsidR="007A1941">
        <w:rPr>
          <w:rFonts w:ascii="Times New Roman" w:hAnsi="Times New Roman" w:cs="Times New Roman"/>
          <w:sz w:val="24"/>
          <w:szCs w:val="24"/>
        </w:rPr>
        <w:t xml:space="preserve">(FFFS and BAS) </w:t>
      </w:r>
      <w:r w:rsidRPr="00092E27">
        <w:rPr>
          <w:rFonts w:ascii="Times New Roman" w:hAnsi="Times New Roman" w:cs="Times New Roman"/>
          <w:sz w:val="24"/>
          <w:szCs w:val="24"/>
        </w:rPr>
        <w:t>behavio</w:t>
      </w:r>
      <w:r w:rsidR="00F54AF4" w:rsidRPr="00092E27">
        <w:rPr>
          <w:rFonts w:ascii="Times New Roman" w:hAnsi="Times New Roman" w:cs="Times New Roman"/>
          <w:sz w:val="24"/>
          <w:szCs w:val="24"/>
        </w:rPr>
        <w:t>u</w:t>
      </w:r>
      <w:r w:rsidRPr="00092E27">
        <w:rPr>
          <w:rFonts w:ascii="Times New Roman" w:hAnsi="Times New Roman" w:cs="Times New Roman"/>
          <w:sz w:val="24"/>
          <w:szCs w:val="24"/>
        </w:rPr>
        <w:t xml:space="preserve">rs, the engagement of risk assessment processes, and the scanning of memory and the environment to help resolve concurrent goal conflict. The BIS resolves conflicts by increasing, by recursive loops, the negative valence of stimuli (these are adequate inputs into the FFFS), until behavioural resolution occurs in favour of approach or avoidance. </w:t>
      </w:r>
      <w:r w:rsidR="00F54AF4" w:rsidRPr="00092E27">
        <w:rPr>
          <w:rFonts w:ascii="Times New Roman" w:hAnsi="Times New Roman" w:cs="Times New Roman"/>
          <w:sz w:val="24"/>
          <w:szCs w:val="24"/>
        </w:rPr>
        <w:t xml:space="preserve">During this process, </w:t>
      </w:r>
      <w:r w:rsidR="00AC18A9" w:rsidRPr="00092E27">
        <w:rPr>
          <w:rFonts w:ascii="Times New Roman" w:hAnsi="Times New Roman" w:cs="Times New Roman"/>
          <w:sz w:val="24"/>
          <w:szCs w:val="24"/>
        </w:rPr>
        <w:t xml:space="preserve">the </w:t>
      </w:r>
      <w:r w:rsidR="00F54AF4" w:rsidRPr="00092E27">
        <w:rPr>
          <w:rFonts w:ascii="Times New Roman" w:hAnsi="Times New Roman" w:cs="Times New Roman"/>
          <w:sz w:val="24"/>
          <w:szCs w:val="24"/>
        </w:rPr>
        <w:t>state is experienced s</w:t>
      </w:r>
      <w:r w:rsidRPr="00092E27">
        <w:rPr>
          <w:rFonts w:ascii="Times New Roman" w:hAnsi="Times New Roman" w:cs="Times New Roman"/>
          <w:sz w:val="24"/>
          <w:szCs w:val="24"/>
        </w:rPr>
        <w:t>ubjecti</w:t>
      </w:r>
      <w:r w:rsidR="00F54AF4" w:rsidRPr="00092E27">
        <w:rPr>
          <w:rFonts w:ascii="Times New Roman" w:hAnsi="Times New Roman" w:cs="Times New Roman"/>
          <w:sz w:val="24"/>
          <w:szCs w:val="24"/>
        </w:rPr>
        <w:t xml:space="preserve">vely </w:t>
      </w:r>
      <w:r w:rsidRPr="00092E27">
        <w:rPr>
          <w:rFonts w:ascii="Times New Roman" w:hAnsi="Times New Roman" w:cs="Times New Roman"/>
          <w:sz w:val="24"/>
          <w:szCs w:val="24"/>
        </w:rPr>
        <w:t xml:space="preserve">as worry and rumination. </w:t>
      </w:r>
      <w:r w:rsidR="00F54AF4" w:rsidRPr="00092E27">
        <w:rPr>
          <w:rFonts w:ascii="Times New Roman" w:hAnsi="Times New Roman" w:cs="Times New Roman"/>
          <w:sz w:val="24"/>
          <w:szCs w:val="24"/>
        </w:rPr>
        <w:t xml:space="preserve">Related </w:t>
      </w:r>
      <w:r w:rsidRPr="00092E27">
        <w:rPr>
          <w:rFonts w:ascii="Times New Roman" w:hAnsi="Times New Roman" w:cs="Times New Roman"/>
          <w:sz w:val="24"/>
          <w:szCs w:val="24"/>
        </w:rPr>
        <w:t xml:space="preserve">personality </w:t>
      </w:r>
      <w:r w:rsidR="00F54AF4" w:rsidRPr="00092E27">
        <w:rPr>
          <w:rFonts w:ascii="Times New Roman" w:hAnsi="Times New Roman" w:cs="Times New Roman"/>
          <w:sz w:val="24"/>
          <w:szCs w:val="24"/>
        </w:rPr>
        <w:t>factors include</w:t>
      </w:r>
      <w:r w:rsidRPr="00092E27">
        <w:rPr>
          <w:rFonts w:ascii="Times New Roman" w:hAnsi="Times New Roman" w:cs="Times New Roman"/>
          <w:sz w:val="24"/>
          <w:szCs w:val="24"/>
        </w:rPr>
        <w:t xml:space="preserve"> worry-proneness and anxious rumination, </w:t>
      </w:r>
      <w:r w:rsidR="00F54AF4" w:rsidRPr="00092E27">
        <w:rPr>
          <w:rFonts w:ascii="Times New Roman" w:hAnsi="Times New Roman" w:cs="Times New Roman"/>
          <w:sz w:val="24"/>
          <w:szCs w:val="24"/>
        </w:rPr>
        <w:t xml:space="preserve">and it results in </w:t>
      </w:r>
      <w:r w:rsidRPr="00092E27">
        <w:rPr>
          <w:rFonts w:ascii="Times New Roman" w:hAnsi="Times New Roman" w:cs="Times New Roman"/>
          <w:sz w:val="24"/>
          <w:szCs w:val="24"/>
        </w:rPr>
        <w:t xml:space="preserve">constantly </w:t>
      </w:r>
      <w:r w:rsidR="00F54AF4" w:rsidRPr="00092E27">
        <w:rPr>
          <w:rFonts w:ascii="Times New Roman" w:hAnsi="Times New Roman" w:cs="Times New Roman"/>
          <w:sz w:val="24"/>
          <w:szCs w:val="24"/>
        </w:rPr>
        <w:t xml:space="preserve">being </w:t>
      </w:r>
      <w:r w:rsidR="00AC18A9" w:rsidRPr="00092E27">
        <w:rPr>
          <w:rFonts w:ascii="Times New Roman" w:hAnsi="Times New Roman" w:cs="Times New Roman"/>
          <w:sz w:val="24"/>
          <w:szCs w:val="24"/>
        </w:rPr>
        <w:t xml:space="preserve">on the look-out for </w:t>
      </w:r>
      <w:r w:rsidRPr="00092E27">
        <w:rPr>
          <w:rFonts w:ascii="Times New Roman" w:hAnsi="Times New Roman" w:cs="Times New Roman"/>
          <w:sz w:val="24"/>
          <w:szCs w:val="24"/>
        </w:rPr>
        <w:t>sig</w:t>
      </w:r>
      <w:r w:rsidR="00AC18A9" w:rsidRPr="00092E27">
        <w:rPr>
          <w:rFonts w:ascii="Times New Roman" w:hAnsi="Times New Roman" w:cs="Times New Roman"/>
          <w:sz w:val="24"/>
          <w:szCs w:val="24"/>
        </w:rPr>
        <w:t>ns of danger. BIS</w:t>
      </w:r>
      <w:r w:rsidR="00F54AF4" w:rsidRPr="00092E27">
        <w:rPr>
          <w:rFonts w:ascii="Times New Roman" w:hAnsi="Times New Roman" w:cs="Times New Roman"/>
          <w:sz w:val="24"/>
          <w:szCs w:val="24"/>
        </w:rPr>
        <w:t xml:space="preserve"> outputs can be mapped onto clinical conditions which include </w:t>
      </w:r>
      <w:r w:rsidRPr="00092E27">
        <w:rPr>
          <w:rFonts w:ascii="Times New Roman" w:hAnsi="Times New Roman" w:cs="Times New Roman"/>
          <w:sz w:val="24"/>
          <w:szCs w:val="24"/>
        </w:rPr>
        <w:t>generalized anxiety and obsess</w:t>
      </w:r>
      <w:r w:rsidR="00F54AF4" w:rsidRPr="00092E27">
        <w:rPr>
          <w:rFonts w:ascii="Times New Roman" w:hAnsi="Times New Roman" w:cs="Times New Roman"/>
          <w:sz w:val="24"/>
          <w:szCs w:val="24"/>
        </w:rPr>
        <w:t>ional-compulsive disorder (OCD).</w:t>
      </w:r>
    </w:p>
    <w:p w:rsidR="006654B4" w:rsidRPr="006654B4" w:rsidRDefault="006654B4" w:rsidP="006654B4">
      <w:pPr>
        <w:spacing w:after="0" w:line="480" w:lineRule="auto"/>
        <w:ind w:left="720"/>
        <w:rPr>
          <w:rFonts w:ascii="Times New Roman" w:hAnsi="Times New Roman" w:cs="Times New Roman"/>
          <w:sz w:val="24"/>
          <w:szCs w:val="24"/>
        </w:rPr>
      </w:pPr>
    </w:p>
    <w:p w:rsidR="00AC18A9" w:rsidRPr="00820D3C" w:rsidRDefault="00820D3C" w:rsidP="00092E27">
      <w:pPr>
        <w:spacing w:after="0" w:line="480" w:lineRule="auto"/>
        <w:rPr>
          <w:rFonts w:ascii="Times New Roman" w:hAnsi="Times New Roman" w:cs="Times New Roman"/>
          <w:i/>
          <w:sz w:val="24"/>
          <w:szCs w:val="24"/>
        </w:rPr>
      </w:pPr>
      <w:r w:rsidRPr="00820D3C">
        <w:rPr>
          <w:rFonts w:ascii="Times New Roman" w:hAnsi="Times New Roman" w:cs="Times New Roman"/>
          <w:i/>
          <w:sz w:val="24"/>
          <w:szCs w:val="24"/>
        </w:rPr>
        <w:lastRenderedPageBreak/>
        <w:t>Clarifying FFFS and BIS</w:t>
      </w:r>
    </w:p>
    <w:p w:rsidR="00294035" w:rsidRPr="00092E27" w:rsidRDefault="006D5151"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Re</w:t>
      </w:r>
      <w:r w:rsidR="00801485" w:rsidRPr="00092E27">
        <w:rPr>
          <w:rFonts w:ascii="Times New Roman" w:hAnsi="Times New Roman" w:cs="Times New Roman"/>
          <w:sz w:val="24"/>
          <w:szCs w:val="24"/>
        </w:rPr>
        <w:t>vised (post-2000) RST emphasizes</w:t>
      </w:r>
      <w:r w:rsidRPr="00092E27">
        <w:rPr>
          <w:rFonts w:ascii="Times New Roman" w:hAnsi="Times New Roman" w:cs="Times New Roman"/>
          <w:sz w:val="24"/>
          <w:szCs w:val="24"/>
        </w:rPr>
        <w:t xml:space="preserve"> in much clearer form the categorical distinction</w:t>
      </w:r>
      <w:r w:rsidR="00294035">
        <w:rPr>
          <w:rFonts w:ascii="Times New Roman" w:hAnsi="Times New Roman" w:cs="Times New Roman"/>
          <w:sz w:val="24"/>
          <w:szCs w:val="24"/>
        </w:rPr>
        <w:t xml:space="preserve"> between</w:t>
      </w:r>
      <w:r w:rsidR="00444C23" w:rsidRPr="00092E27">
        <w:rPr>
          <w:rFonts w:ascii="Times New Roman" w:hAnsi="Times New Roman" w:cs="Times New Roman"/>
          <w:sz w:val="24"/>
          <w:szCs w:val="24"/>
        </w:rPr>
        <w:t xml:space="preserve"> </w:t>
      </w:r>
      <w:r w:rsidRPr="00092E27">
        <w:rPr>
          <w:rFonts w:ascii="Times New Roman" w:hAnsi="Times New Roman" w:cs="Times New Roman"/>
          <w:sz w:val="24"/>
          <w:szCs w:val="24"/>
        </w:rPr>
        <w:t xml:space="preserve">the </w:t>
      </w:r>
      <w:r w:rsidR="00444C23" w:rsidRPr="00092E27">
        <w:rPr>
          <w:rFonts w:ascii="Times New Roman" w:hAnsi="Times New Roman" w:cs="Times New Roman"/>
          <w:sz w:val="24"/>
          <w:szCs w:val="24"/>
        </w:rPr>
        <w:t xml:space="preserve">FFFS and BIS </w:t>
      </w:r>
      <w:r w:rsidRPr="00092E27">
        <w:rPr>
          <w:rFonts w:ascii="Times New Roman" w:hAnsi="Times New Roman" w:cs="Times New Roman"/>
          <w:sz w:val="24"/>
          <w:szCs w:val="24"/>
        </w:rPr>
        <w:t xml:space="preserve">and this has been seen to hold </w:t>
      </w:r>
      <w:r w:rsidR="00444C23" w:rsidRPr="00092E27">
        <w:rPr>
          <w:rFonts w:ascii="Times New Roman" w:hAnsi="Times New Roman" w:cs="Times New Roman"/>
          <w:sz w:val="24"/>
          <w:szCs w:val="24"/>
        </w:rPr>
        <w:t>important implications</w:t>
      </w:r>
      <w:r w:rsidR="005779ED" w:rsidRPr="00092E27">
        <w:rPr>
          <w:rFonts w:ascii="Times New Roman" w:hAnsi="Times New Roman" w:cs="Times New Roman"/>
          <w:sz w:val="24"/>
          <w:szCs w:val="24"/>
        </w:rPr>
        <w:t xml:space="preserve"> </w:t>
      </w:r>
      <w:r w:rsidR="00801485" w:rsidRPr="00092E27">
        <w:rPr>
          <w:rFonts w:ascii="Times New Roman" w:hAnsi="Times New Roman" w:cs="Times New Roman"/>
          <w:sz w:val="24"/>
          <w:szCs w:val="24"/>
        </w:rPr>
        <w:t xml:space="preserve">for </w:t>
      </w:r>
      <w:r w:rsidR="00294035">
        <w:rPr>
          <w:rFonts w:ascii="Times New Roman" w:hAnsi="Times New Roman" w:cs="Times New Roman"/>
          <w:sz w:val="24"/>
          <w:szCs w:val="24"/>
        </w:rPr>
        <w:t xml:space="preserve">understanding the continuities and discontinuities of </w:t>
      </w:r>
      <w:r w:rsidR="00801485" w:rsidRPr="00092E27">
        <w:rPr>
          <w:rFonts w:ascii="Times New Roman" w:hAnsi="Times New Roman" w:cs="Times New Roman"/>
          <w:sz w:val="24"/>
          <w:szCs w:val="24"/>
        </w:rPr>
        <w:t xml:space="preserve">clinical disorder. </w:t>
      </w:r>
      <w:r w:rsidR="004C08F4" w:rsidRPr="00092E27">
        <w:rPr>
          <w:rFonts w:ascii="Times New Roman" w:hAnsi="Times New Roman" w:cs="Times New Roman"/>
          <w:sz w:val="24"/>
          <w:szCs w:val="24"/>
        </w:rPr>
        <w:t>As summarised by Gray and McNaughton (2000; see also, Corr &amp; McNaughton, 2012</w:t>
      </w:r>
      <w:r w:rsidR="00294035">
        <w:rPr>
          <w:rFonts w:ascii="Times New Roman" w:hAnsi="Times New Roman" w:cs="Times New Roman"/>
          <w:sz w:val="24"/>
          <w:szCs w:val="24"/>
        </w:rPr>
        <w:t>, 2015</w:t>
      </w:r>
      <w:r w:rsidR="004C08F4" w:rsidRPr="00092E27">
        <w:rPr>
          <w:rFonts w:ascii="Times New Roman" w:hAnsi="Times New Roman" w:cs="Times New Roman"/>
          <w:sz w:val="24"/>
          <w:szCs w:val="24"/>
        </w:rPr>
        <w:t>), there is now extensive experimental animal evidence for the functional and neuropsychopharmacological differentiation of these two systems</w:t>
      </w:r>
      <w:r w:rsidRPr="00092E27">
        <w:rPr>
          <w:rFonts w:ascii="Times New Roman" w:hAnsi="Times New Roman" w:cs="Times New Roman"/>
          <w:sz w:val="24"/>
          <w:szCs w:val="24"/>
        </w:rPr>
        <w:t xml:space="preserve"> of defence. In human studies, this distinction </w:t>
      </w:r>
      <w:r w:rsidR="004C08F4" w:rsidRPr="00092E27">
        <w:rPr>
          <w:rFonts w:ascii="Times New Roman" w:hAnsi="Times New Roman" w:cs="Times New Roman"/>
          <w:sz w:val="24"/>
          <w:szCs w:val="24"/>
        </w:rPr>
        <w:t>is supported by behavioural genetics of major psychiatric disorders, as well as structural equation modelling of symptoms</w:t>
      </w:r>
      <w:r w:rsidRPr="00092E27">
        <w:rPr>
          <w:rFonts w:ascii="Times New Roman" w:hAnsi="Times New Roman" w:cs="Times New Roman"/>
          <w:sz w:val="24"/>
          <w:szCs w:val="24"/>
        </w:rPr>
        <w:t xml:space="preserve">, both of which </w:t>
      </w:r>
      <w:r w:rsidR="004C08F4" w:rsidRPr="00092E27">
        <w:rPr>
          <w:rFonts w:ascii="Times New Roman" w:hAnsi="Times New Roman" w:cs="Times New Roman"/>
          <w:sz w:val="24"/>
          <w:szCs w:val="24"/>
        </w:rPr>
        <w:t>agree that there are two major clusters: internalising (FFFS/BIS) a</w:t>
      </w:r>
      <w:r w:rsidRPr="00092E27">
        <w:rPr>
          <w:rFonts w:ascii="Times New Roman" w:hAnsi="Times New Roman" w:cs="Times New Roman"/>
          <w:sz w:val="24"/>
          <w:szCs w:val="24"/>
        </w:rPr>
        <w:t xml:space="preserve">nd externalising (BAS). In relation to </w:t>
      </w:r>
      <w:r w:rsidR="004C08F4" w:rsidRPr="00092E27">
        <w:rPr>
          <w:rFonts w:ascii="Times New Roman" w:hAnsi="Times New Roman" w:cs="Times New Roman"/>
          <w:sz w:val="24"/>
          <w:szCs w:val="24"/>
        </w:rPr>
        <w:t>the internalising cluster, this further breaks down into “fear” (FFFS) and “anxious misery” (BIS</w:t>
      </w:r>
      <w:r w:rsidR="00801485" w:rsidRPr="00092E27">
        <w:rPr>
          <w:rFonts w:ascii="Times New Roman" w:hAnsi="Times New Roman" w:cs="Times New Roman"/>
          <w:sz w:val="24"/>
          <w:szCs w:val="24"/>
        </w:rPr>
        <w:t xml:space="preserve">). In human personality studies, </w:t>
      </w:r>
      <w:r w:rsidRPr="00092E27">
        <w:rPr>
          <w:rFonts w:ascii="Times New Roman" w:hAnsi="Times New Roman" w:cs="Times New Roman"/>
          <w:sz w:val="24"/>
          <w:szCs w:val="24"/>
        </w:rPr>
        <w:t xml:space="preserve">the same </w:t>
      </w:r>
      <w:r w:rsidR="004C08F4" w:rsidRPr="00092E27">
        <w:rPr>
          <w:rFonts w:ascii="Times New Roman" w:hAnsi="Times New Roman" w:cs="Times New Roman"/>
          <w:sz w:val="24"/>
          <w:szCs w:val="24"/>
        </w:rPr>
        <w:t xml:space="preserve">separation </w:t>
      </w:r>
      <w:r w:rsidRPr="00092E27">
        <w:rPr>
          <w:rFonts w:ascii="Times New Roman" w:hAnsi="Times New Roman" w:cs="Times New Roman"/>
          <w:sz w:val="24"/>
          <w:szCs w:val="24"/>
        </w:rPr>
        <w:t>is also found. For example,</w:t>
      </w:r>
      <w:r w:rsidR="004C08F4" w:rsidRPr="00092E27">
        <w:rPr>
          <w:rFonts w:ascii="Times New Roman" w:hAnsi="Times New Roman" w:cs="Times New Roman"/>
          <w:sz w:val="24"/>
          <w:szCs w:val="24"/>
        </w:rPr>
        <w:t xml:space="preserve"> psychometric measures of fear and anxiety are differentiated </w:t>
      </w:r>
      <w:r w:rsidR="00801485" w:rsidRPr="00092E27">
        <w:rPr>
          <w:rFonts w:ascii="Times New Roman" w:hAnsi="Times New Roman" w:cs="Times New Roman"/>
          <w:sz w:val="24"/>
          <w:szCs w:val="24"/>
        </w:rPr>
        <w:t xml:space="preserve">in confirmatory factor analysis; </w:t>
      </w:r>
      <w:r w:rsidR="004C08F4" w:rsidRPr="00092E27">
        <w:rPr>
          <w:rFonts w:ascii="Times New Roman" w:hAnsi="Times New Roman" w:cs="Times New Roman"/>
          <w:sz w:val="24"/>
          <w:szCs w:val="24"/>
        </w:rPr>
        <w:t>predictive validity studies point to the</w:t>
      </w:r>
      <w:r w:rsidR="005779ED" w:rsidRPr="00092E27">
        <w:rPr>
          <w:rFonts w:ascii="Times New Roman" w:hAnsi="Times New Roman" w:cs="Times New Roman"/>
          <w:sz w:val="24"/>
          <w:szCs w:val="24"/>
        </w:rPr>
        <w:t xml:space="preserve"> </w:t>
      </w:r>
      <w:r w:rsidR="004C08F4" w:rsidRPr="00092E27">
        <w:rPr>
          <w:rFonts w:ascii="Times New Roman" w:hAnsi="Times New Roman" w:cs="Times New Roman"/>
          <w:sz w:val="24"/>
          <w:szCs w:val="24"/>
        </w:rPr>
        <w:t>diff</w:t>
      </w:r>
      <w:r w:rsidR="005779ED" w:rsidRPr="00092E27">
        <w:rPr>
          <w:rFonts w:ascii="Times New Roman" w:hAnsi="Times New Roman" w:cs="Times New Roman"/>
          <w:sz w:val="24"/>
          <w:szCs w:val="24"/>
        </w:rPr>
        <w:t xml:space="preserve">erent functions </w:t>
      </w:r>
      <w:r w:rsidRPr="00092E27">
        <w:rPr>
          <w:rFonts w:ascii="Times New Roman" w:hAnsi="Times New Roman" w:cs="Times New Roman"/>
          <w:sz w:val="24"/>
          <w:szCs w:val="24"/>
        </w:rPr>
        <w:t>of the FFFS and B</w:t>
      </w:r>
      <w:r w:rsidR="00801485" w:rsidRPr="00092E27">
        <w:rPr>
          <w:rFonts w:ascii="Times New Roman" w:hAnsi="Times New Roman" w:cs="Times New Roman"/>
          <w:sz w:val="24"/>
          <w:szCs w:val="24"/>
        </w:rPr>
        <w:t>IS</w:t>
      </w:r>
      <w:r w:rsidRPr="00092E27">
        <w:rPr>
          <w:rFonts w:ascii="Times New Roman" w:hAnsi="Times New Roman" w:cs="Times New Roman"/>
          <w:sz w:val="24"/>
          <w:szCs w:val="24"/>
        </w:rPr>
        <w:t xml:space="preserve">; and it is possible to identify </w:t>
      </w:r>
      <w:r w:rsidR="004C08F4" w:rsidRPr="00092E27">
        <w:rPr>
          <w:rFonts w:ascii="Times New Roman" w:hAnsi="Times New Roman" w:cs="Times New Roman"/>
          <w:sz w:val="24"/>
          <w:szCs w:val="24"/>
        </w:rPr>
        <w:t xml:space="preserve">different facial expressions </w:t>
      </w:r>
      <w:r w:rsidRPr="00092E27">
        <w:rPr>
          <w:rFonts w:ascii="Times New Roman" w:hAnsi="Times New Roman" w:cs="Times New Roman"/>
          <w:sz w:val="24"/>
          <w:szCs w:val="24"/>
        </w:rPr>
        <w:t>for FFFS-relat</w:t>
      </w:r>
      <w:r w:rsidR="00801485" w:rsidRPr="00092E27">
        <w:rPr>
          <w:rFonts w:ascii="Times New Roman" w:hAnsi="Times New Roman" w:cs="Times New Roman"/>
          <w:sz w:val="24"/>
          <w:szCs w:val="24"/>
        </w:rPr>
        <w:t>ed fear and BIS-related anxiety (see Corr &amp; Cooper, 2016)</w:t>
      </w:r>
      <w:r w:rsidR="004C08F4" w:rsidRPr="00092E27">
        <w:rPr>
          <w:rFonts w:ascii="Times New Roman" w:hAnsi="Times New Roman" w:cs="Times New Roman"/>
          <w:sz w:val="24"/>
          <w:szCs w:val="24"/>
        </w:rPr>
        <w:t xml:space="preserve">. </w:t>
      </w:r>
    </w:p>
    <w:p w:rsidR="00C31861" w:rsidRPr="00820D3C" w:rsidRDefault="00820D3C" w:rsidP="00092E27">
      <w:pPr>
        <w:spacing w:after="0" w:line="480" w:lineRule="auto"/>
        <w:rPr>
          <w:rFonts w:ascii="Times New Roman" w:hAnsi="Times New Roman" w:cs="Times New Roman"/>
          <w:b/>
          <w:sz w:val="24"/>
          <w:szCs w:val="24"/>
        </w:rPr>
      </w:pPr>
      <w:r w:rsidRPr="00820D3C">
        <w:rPr>
          <w:rFonts w:ascii="Times New Roman" w:hAnsi="Times New Roman" w:cs="Times New Roman"/>
          <w:b/>
          <w:sz w:val="24"/>
          <w:szCs w:val="24"/>
        </w:rPr>
        <w:t>Empirical Studies</w:t>
      </w:r>
    </w:p>
    <w:p w:rsidR="005E1348" w:rsidRPr="00092E27" w:rsidRDefault="00D53185"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 xml:space="preserve">In human personality studies, various RST questionnaires have been </w:t>
      </w:r>
      <w:r w:rsidR="00801485" w:rsidRPr="00092E27">
        <w:rPr>
          <w:rFonts w:ascii="Times New Roman" w:hAnsi="Times New Roman" w:cs="Times New Roman"/>
          <w:sz w:val="24"/>
          <w:szCs w:val="24"/>
        </w:rPr>
        <w:t>developed (for a summary, see</w:t>
      </w:r>
      <w:r w:rsidRPr="00092E27">
        <w:rPr>
          <w:rFonts w:ascii="Times New Roman" w:hAnsi="Times New Roman" w:cs="Times New Roman"/>
          <w:sz w:val="24"/>
          <w:szCs w:val="24"/>
        </w:rPr>
        <w:t xml:space="preserve"> Corr, 2016). The most comprehensive is the Reinforcement Sensitivity </w:t>
      </w:r>
      <w:r w:rsidR="00C31861" w:rsidRPr="00092E27">
        <w:rPr>
          <w:rFonts w:ascii="Times New Roman" w:hAnsi="Times New Roman" w:cs="Times New Roman"/>
          <w:sz w:val="24"/>
          <w:szCs w:val="24"/>
        </w:rPr>
        <w:t xml:space="preserve">Theory </w:t>
      </w:r>
      <w:r w:rsidRPr="00092E27">
        <w:rPr>
          <w:rFonts w:ascii="Times New Roman" w:hAnsi="Times New Roman" w:cs="Times New Roman"/>
          <w:sz w:val="24"/>
          <w:szCs w:val="24"/>
        </w:rPr>
        <w:t>of Personality Questionnaire (RST-PQ; Corr &amp; Cooper, 2016)</w:t>
      </w:r>
      <w:r w:rsidR="00C31861" w:rsidRPr="00092E27">
        <w:rPr>
          <w:rFonts w:ascii="Times New Roman" w:hAnsi="Times New Roman" w:cs="Times New Roman"/>
          <w:sz w:val="24"/>
          <w:szCs w:val="24"/>
        </w:rPr>
        <w:t>,</w:t>
      </w:r>
      <w:r w:rsidRPr="00092E27">
        <w:rPr>
          <w:rFonts w:ascii="Times New Roman" w:hAnsi="Times New Roman" w:cs="Times New Roman"/>
          <w:sz w:val="24"/>
          <w:szCs w:val="24"/>
        </w:rPr>
        <w:t xml:space="preserve"> w</w:t>
      </w:r>
      <w:r w:rsidR="00801485" w:rsidRPr="00092E27">
        <w:rPr>
          <w:rFonts w:ascii="Times New Roman" w:hAnsi="Times New Roman" w:cs="Times New Roman"/>
          <w:sz w:val="24"/>
          <w:szCs w:val="24"/>
        </w:rPr>
        <w:t>hich contains separate measures</w:t>
      </w:r>
      <w:r w:rsidRPr="00092E27">
        <w:rPr>
          <w:rFonts w:ascii="Times New Roman" w:hAnsi="Times New Roman" w:cs="Times New Roman"/>
          <w:sz w:val="24"/>
          <w:szCs w:val="24"/>
        </w:rPr>
        <w:t xml:space="preserve"> for the FFFS and BIS, a</w:t>
      </w:r>
      <w:r w:rsidR="00C31861" w:rsidRPr="00092E27">
        <w:rPr>
          <w:rFonts w:ascii="Times New Roman" w:hAnsi="Times New Roman" w:cs="Times New Roman"/>
          <w:sz w:val="24"/>
          <w:szCs w:val="24"/>
        </w:rPr>
        <w:t>nd</w:t>
      </w:r>
      <w:r w:rsidRPr="00092E27">
        <w:rPr>
          <w:rFonts w:ascii="Times New Roman" w:hAnsi="Times New Roman" w:cs="Times New Roman"/>
          <w:sz w:val="24"/>
          <w:szCs w:val="24"/>
        </w:rPr>
        <w:t xml:space="preserve"> four scale</w:t>
      </w:r>
      <w:r w:rsidR="00294035">
        <w:rPr>
          <w:rFonts w:ascii="Times New Roman" w:hAnsi="Times New Roman" w:cs="Times New Roman"/>
          <w:sz w:val="24"/>
          <w:szCs w:val="24"/>
        </w:rPr>
        <w:t>s</w:t>
      </w:r>
      <w:r w:rsidRPr="00092E27">
        <w:rPr>
          <w:rFonts w:ascii="Times New Roman" w:hAnsi="Times New Roman" w:cs="Times New Roman"/>
          <w:sz w:val="24"/>
          <w:szCs w:val="24"/>
        </w:rPr>
        <w:t xml:space="preserve"> for the BAS: Reward Interest, Goal-Drive Persistence, Reward Reactivity, and Impulsivity (these four factors are modelled on the sub-g</w:t>
      </w:r>
      <w:r w:rsidR="00801485" w:rsidRPr="00092E27">
        <w:rPr>
          <w:rFonts w:ascii="Times New Roman" w:hAnsi="Times New Roman" w:cs="Times New Roman"/>
          <w:sz w:val="24"/>
          <w:szCs w:val="24"/>
        </w:rPr>
        <w:t>oal scaffolding theory of the BA</w:t>
      </w:r>
      <w:r w:rsidRPr="00092E27">
        <w:rPr>
          <w:rFonts w:ascii="Times New Roman" w:hAnsi="Times New Roman" w:cs="Times New Roman"/>
          <w:sz w:val="24"/>
          <w:szCs w:val="24"/>
        </w:rPr>
        <w:t xml:space="preserve">S) – in addition, the RST-PQ has a defensive </w:t>
      </w:r>
      <w:r w:rsidR="00C31861" w:rsidRPr="00092E27">
        <w:rPr>
          <w:rFonts w:ascii="Times New Roman" w:hAnsi="Times New Roman" w:cs="Times New Roman"/>
          <w:sz w:val="24"/>
          <w:szCs w:val="24"/>
        </w:rPr>
        <w:t>fight factor</w:t>
      </w:r>
      <w:r w:rsidRPr="00092E27">
        <w:rPr>
          <w:rFonts w:ascii="Times New Roman" w:hAnsi="Times New Roman" w:cs="Times New Roman"/>
          <w:sz w:val="24"/>
          <w:szCs w:val="24"/>
        </w:rPr>
        <w:t xml:space="preserve"> because the research literature shows clearly that, in the specific case of questionnaire</w:t>
      </w:r>
      <w:r w:rsidR="00C31861" w:rsidRPr="00092E27">
        <w:rPr>
          <w:rFonts w:ascii="Times New Roman" w:hAnsi="Times New Roman" w:cs="Times New Roman"/>
          <w:sz w:val="24"/>
          <w:szCs w:val="24"/>
        </w:rPr>
        <w:t>s, this defensive factor correlates</w:t>
      </w:r>
      <w:r w:rsidRPr="00092E27">
        <w:rPr>
          <w:rFonts w:ascii="Times New Roman" w:hAnsi="Times New Roman" w:cs="Times New Roman"/>
          <w:sz w:val="24"/>
          <w:szCs w:val="24"/>
        </w:rPr>
        <w:t xml:space="preserve"> more with the BAS, not the FFFS</w:t>
      </w:r>
      <w:r w:rsidR="005C4BAD">
        <w:rPr>
          <w:rFonts w:ascii="Times New Roman" w:hAnsi="Times New Roman" w:cs="Times New Roman"/>
          <w:sz w:val="24"/>
          <w:szCs w:val="24"/>
        </w:rPr>
        <w:t xml:space="preserve"> (although in high intensity situations, </w:t>
      </w:r>
      <w:r w:rsidR="005C4BAD" w:rsidRPr="005C4BAD">
        <w:rPr>
          <w:rFonts w:ascii="Times New Roman" w:hAnsi="Times New Roman" w:cs="Times New Roman"/>
          <w:i/>
          <w:sz w:val="24"/>
          <w:szCs w:val="24"/>
        </w:rPr>
        <w:t>behavioural</w:t>
      </w:r>
      <w:r w:rsidR="005C4BAD">
        <w:rPr>
          <w:rFonts w:ascii="Times New Roman" w:hAnsi="Times New Roman" w:cs="Times New Roman"/>
          <w:sz w:val="24"/>
          <w:szCs w:val="24"/>
        </w:rPr>
        <w:t xml:space="preserve"> defensive fight is still thought to be associated with the FFFS)</w:t>
      </w:r>
      <w:r w:rsidR="00801485" w:rsidRPr="00092E27">
        <w:rPr>
          <w:rFonts w:ascii="Times New Roman" w:hAnsi="Times New Roman" w:cs="Times New Roman"/>
          <w:sz w:val="24"/>
          <w:szCs w:val="24"/>
        </w:rPr>
        <w:t>.</w:t>
      </w:r>
    </w:p>
    <w:p w:rsidR="009D2427" w:rsidRPr="00092E27" w:rsidRDefault="009D2427" w:rsidP="00092E27">
      <w:pPr>
        <w:pStyle w:val="NormalWeb"/>
        <w:spacing w:before="0" w:beforeAutospacing="0" w:after="0" w:afterAutospacing="0" w:line="480" w:lineRule="auto"/>
      </w:pPr>
    </w:p>
    <w:p w:rsidR="003A681D" w:rsidRDefault="007C63BA" w:rsidP="007823A1">
      <w:pPr>
        <w:pStyle w:val="BodyText"/>
        <w:ind w:right="95"/>
        <w:jc w:val="left"/>
        <w:rPr>
          <w:rFonts w:ascii="Times New Roman" w:hAnsi="Times New Roman"/>
          <w:color w:val="000000"/>
          <w:sz w:val="24"/>
          <w:szCs w:val="24"/>
        </w:rPr>
      </w:pPr>
      <w:r w:rsidRPr="00092E27">
        <w:rPr>
          <w:rFonts w:ascii="Times New Roman" w:hAnsi="Times New Roman"/>
          <w:color w:val="000000"/>
          <w:sz w:val="24"/>
          <w:szCs w:val="24"/>
        </w:rPr>
        <w:t xml:space="preserve">Much research is underway to understand better </w:t>
      </w:r>
      <w:r w:rsidR="00C31861" w:rsidRPr="00092E27">
        <w:rPr>
          <w:rFonts w:ascii="Times New Roman" w:hAnsi="Times New Roman"/>
          <w:color w:val="000000"/>
          <w:sz w:val="24"/>
          <w:szCs w:val="24"/>
        </w:rPr>
        <w:t xml:space="preserve">how individual differences in </w:t>
      </w:r>
      <w:r w:rsidRPr="00092E27">
        <w:rPr>
          <w:rFonts w:ascii="Times New Roman" w:hAnsi="Times New Roman"/>
          <w:color w:val="000000"/>
          <w:sz w:val="24"/>
          <w:szCs w:val="24"/>
        </w:rPr>
        <w:t>these systems</w:t>
      </w:r>
      <w:r w:rsidR="00C31861" w:rsidRPr="00092E27">
        <w:rPr>
          <w:rFonts w:ascii="Times New Roman" w:hAnsi="Times New Roman"/>
          <w:color w:val="000000"/>
          <w:sz w:val="24"/>
          <w:szCs w:val="24"/>
        </w:rPr>
        <w:t xml:space="preserve"> (as measured by questionnaire)</w:t>
      </w:r>
      <w:r w:rsidRPr="00092E27">
        <w:rPr>
          <w:rFonts w:ascii="Times New Roman" w:hAnsi="Times New Roman"/>
          <w:color w:val="000000"/>
          <w:sz w:val="24"/>
          <w:szCs w:val="24"/>
        </w:rPr>
        <w:t xml:space="preserve"> </w:t>
      </w:r>
      <w:r w:rsidR="00C31861" w:rsidRPr="00092E27">
        <w:rPr>
          <w:rFonts w:ascii="Times New Roman" w:hAnsi="Times New Roman"/>
          <w:color w:val="000000"/>
          <w:sz w:val="24"/>
          <w:szCs w:val="24"/>
        </w:rPr>
        <w:t xml:space="preserve">relate to a wide range of phenotypes. What RST offers is a way to start exploring the more fundamental psychological roots of </w:t>
      </w:r>
      <w:r w:rsidR="00294035">
        <w:rPr>
          <w:rFonts w:ascii="Times New Roman" w:hAnsi="Times New Roman"/>
          <w:color w:val="000000"/>
          <w:sz w:val="24"/>
          <w:szCs w:val="24"/>
        </w:rPr>
        <w:t>these</w:t>
      </w:r>
      <w:r w:rsidR="00BB314C">
        <w:rPr>
          <w:rFonts w:ascii="Times New Roman" w:hAnsi="Times New Roman"/>
          <w:color w:val="000000"/>
          <w:sz w:val="24"/>
          <w:szCs w:val="24"/>
        </w:rPr>
        <w:t xml:space="preserve"> </w:t>
      </w:r>
      <w:r w:rsidR="00C31861" w:rsidRPr="00092E27">
        <w:rPr>
          <w:rFonts w:ascii="Times New Roman" w:hAnsi="Times New Roman"/>
          <w:color w:val="000000"/>
          <w:sz w:val="24"/>
          <w:szCs w:val="24"/>
        </w:rPr>
        <w:t xml:space="preserve">phenotypes. </w:t>
      </w:r>
      <w:r w:rsidRPr="00092E27">
        <w:rPr>
          <w:rFonts w:ascii="Times New Roman" w:hAnsi="Times New Roman"/>
          <w:color w:val="000000"/>
          <w:sz w:val="24"/>
          <w:szCs w:val="24"/>
        </w:rPr>
        <w:t>For example, they help to explain the relationship between handedness and negative affectivity</w:t>
      </w:r>
      <w:r w:rsidR="00801485" w:rsidRPr="00092E27">
        <w:rPr>
          <w:rFonts w:ascii="Times New Roman" w:hAnsi="Times New Roman"/>
          <w:color w:val="000000"/>
          <w:sz w:val="24"/>
          <w:szCs w:val="24"/>
        </w:rPr>
        <w:t xml:space="preserve"> (Beaton, Mutinelli, &amp; Corr, 2016).</w:t>
      </w:r>
      <w:r w:rsidR="00756BF4" w:rsidRPr="00092E27">
        <w:rPr>
          <w:rFonts w:ascii="Times New Roman" w:hAnsi="Times New Roman"/>
          <w:color w:val="000000"/>
          <w:sz w:val="24"/>
          <w:szCs w:val="24"/>
        </w:rPr>
        <w:t xml:space="preserve"> </w:t>
      </w:r>
      <w:r w:rsidRPr="00092E27">
        <w:rPr>
          <w:rFonts w:ascii="Times New Roman" w:hAnsi="Times New Roman"/>
          <w:color w:val="000000"/>
          <w:sz w:val="24"/>
          <w:szCs w:val="24"/>
        </w:rPr>
        <w:t xml:space="preserve">Whereas previous research associated being left handed with anxiety, it was never clear whether this was </w:t>
      </w:r>
      <w:r w:rsidR="00294035">
        <w:rPr>
          <w:rFonts w:ascii="Times New Roman" w:hAnsi="Times New Roman"/>
          <w:color w:val="000000"/>
          <w:sz w:val="24"/>
          <w:szCs w:val="24"/>
        </w:rPr>
        <w:t xml:space="preserve">related preferentially to the </w:t>
      </w:r>
      <w:r w:rsidRPr="00092E27">
        <w:rPr>
          <w:rFonts w:ascii="Times New Roman" w:hAnsi="Times New Roman"/>
          <w:color w:val="000000"/>
          <w:sz w:val="24"/>
          <w:szCs w:val="24"/>
        </w:rPr>
        <w:t>FFFS</w:t>
      </w:r>
      <w:r w:rsidR="00294035">
        <w:rPr>
          <w:rFonts w:ascii="Times New Roman" w:hAnsi="Times New Roman"/>
          <w:color w:val="000000"/>
          <w:sz w:val="24"/>
          <w:szCs w:val="24"/>
        </w:rPr>
        <w:t xml:space="preserve"> or the </w:t>
      </w:r>
      <w:r w:rsidRPr="00092E27">
        <w:rPr>
          <w:rFonts w:ascii="Times New Roman" w:hAnsi="Times New Roman"/>
          <w:color w:val="000000"/>
          <w:sz w:val="24"/>
          <w:szCs w:val="24"/>
        </w:rPr>
        <w:t>BIS. Recent work shows that left-handedness is related to the BIS and is unrelated to the FFFS</w:t>
      </w:r>
      <w:r w:rsidR="00C31861" w:rsidRPr="00092E27">
        <w:rPr>
          <w:rFonts w:ascii="Times New Roman" w:hAnsi="Times New Roman"/>
          <w:color w:val="000000"/>
          <w:sz w:val="24"/>
          <w:szCs w:val="24"/>
        </w:rPr>
        <w:t xml:space="preserve"> (which, if anything, is related to the </w:t>
      </w:r>
      <w:r w:rsidR="00C31861" w:rsidRPr="00092E27">
        <w:rPr>
          <w:rFonts w:ascii="Times New Roman" w:hAnsi="Times New Roman"/>
          <w:i/>
          <w:color w:val="000000"/>
          <w:sz w:val="24"/>
          <w:szCs w:val="24"/>
        </w:rPr>
        <w:t xml:space="preserve">extent </w:t>
      </w:r>
      <w:r w:rsidR="00C31861" w:rsidRPr="00092E27">
        <w:rPr>
          <w:rFonts w:ascii="Times New Roman" w:hAnsi="Times New Roman"/>
          <w:color w:val="000000"/>
          <w:sz w:val="24"/>
          <w:szCs w:val="24"/>
        </w:rPr>
        <w:t>of right-handedness)</w:t>
      </w:r>
      <w:r w:rsidRPr="00092E27">
        <w:rPr>
          <w:rFonts w:ascii="Times New Roman" w:hAnsi="Times New Roman"/>
          <w:color w:val="000000"/>
          <w:sz w:val="24"/>
          <w:szCs w:val="24"/>
        </w:rPr>
        <w:t>. Other research shows theoretically interesting</w:t>
      </w:r>
      <w:r w:rsidR="00C31861" w:rsidRPr="00092E27">
        <w:rPr>
          <w:rFonts w:ascii="Times New Roman" w:hAnsi="Times New Roman"/>
          <w:color w:val="000000"/>
          <w:sz w:val="24"/>
          <w:szCs w:val="24"/>
        </w:rPr>
        <w:t xml:space="preserve"> relations with</w:t>
      </w:r>
      <w:r w:rsidRPr="00092E27">
        <w:rPr>
          <w:rFonts w:ascii="Times New Roman" w:hAnsi="Times New Roman"/>
          <w:color w:val="000000"/>
          <w:sz w:val="24"/>
          <w:szCs w:val="24"/>
        </w:rPr>
        <w:t xml:space="preserve"> the FFFS, BIS and BAS (e.g., emotional intelligence, procrastination, and perfectionism). </w:t>
      </w:r>
      <w:r w:rsidR="00C31861" w:rsidRPr="00092E27">
        <w:rPr>
          <w:rFonts w:ascii="Times New Roman" w:hAnsi="Times New Roman"/>
          <w:color w:val="000000"/>
          <w:sz w:val="24"/>
          <w:szCs w:val="24"/>
        </w:rPr>
        <w:t>RST can also be extended to explaining the underlying psychological dynamics in everyday behaviou</w:t>
      </w:r>
      <w:r w:rsidR="00B21DA3">
        <w:rPr>
          <w:rFonts w:ascii="Times New Roman" w:hAnsi="Times New Roman"/>
          <w:color w:val="000000"/>
          <w:sz w:val="24"/>
          <w:szCs w:val="24"/>
        </w:rPr>
        <w:t>r, for example in the workplace.</w:t>
      </w:r>
    </w:p>
    <w:p w:rsidR="003A681D" w:rsidRDefault="003A681D" w:rsidP="007823A1">
      <w:pPr>
        <w:pStyle w:val="BodyText"/>
        <w:ind w:right="95"/>
        <w:jc w:val="left"/>
        <w:rPr>
          <w:rFonts w:ascii="Times New Roman" w:hAnsi="Times New Roman"/>
          <w:color w:val="000000"/>
          <w:sz w:val="24"/>
          <w:szCs w:val="24"/>
        </w:rPr>
      </w:pPr>
    </w:p>
    <w:p w:rsidR="00294035" w:rsidRPr="006654B4" w:rsidRDefault="00C31861" w:rsidP="007823A1">
      <w:pPr>
        <w:pStyle w:val="BodyText"/>
        <w:ind w:right="95"/>
        <w:jc w:val="left"/>
        <w:rPr>
          <w:rFonts w:ascii="Times New Roman" w:hAnsi="Times New Roman"/>
          <w:color w:val="000000" w:themeColor="text1"/>
          <w:sz w:val="24"/>
          <w:szCs w:val="24"/>
        </w:rPr>
      </w:pPr>
      <w:r w:rsidRPr="00092E27">
        <w:rPr>
          <w:rFonts w:ascii="Times New Roman" w:hAnsi="Times New Roman"/>
          <w:color w:val="000000"/>
          <w:sz w:val="24"/>
          <w:szCs w:val="24"/>
        </w:rPr>
        <w:t xml:space="preserve">Much of this </w:t>
      </w:r>
      <w:r w:rsidR="00294035">
        <w:rPr>
          <w:rFonts w:ascii="Times New Roman" w:hAnsi="Times New Roman"/>
          <w:color w:val="000000"/>
          <w:sz w:val="24"/>
          <w:szCs w:val="24"/>
        </w:rPr>
        <w:t xml:space="preserve">RST </w:t>
      </w:r>
      <w:r w:rsidRPr="00092E27">
        <w:rPr>
          <w:rFonts w:ascii="Times New Roman" w:hAnsi="Times New Roman"/>
          <w:color w:val="000000"/>
          <w:sz w:val="24"/>
          <w:szCs w:val="24"/>
        </w:rPr>
        <w:t>wor</w:t>
      </w:r>
      <w:r w:rsidR="00BB314C">
        <w:rPr>
          <w:rFonts w:ascii="Times New Roman" w:hAnsi="Times New Roman"/>
          <w:color w:val="000000"/>
          <w:sz w:val="24"/>
          <w:szCs w:val="24"/>
        </w:rPr>
        <w:t xml:space="preserve">k suggests, as indeed do </w:t>
      </w:r>
      <w:r w:rsidRPr="00092E27">
        <w:rPr>
          <w:rFonts w:ascii="Times New Roman" w:hAnsi="Times New Roman"/>
          <w:color w:val="000000"/>
          <w:sz w:val="24"/>
          <w:szCs w:val="24"/>
        </w:rPr>
        <w:t>human laboratory studies, that the</w:t>
      </w:r>
      <w:r w:rsidRPr="00BB314C">
        <w:rPr>
          <w:rFonts w:ascii="Times New Roman" w:hAnsi="Times New Roman"/>
          <w:i/>
          <w:color w:val="000000"/>
          <w:sz w:val="24"/>
          <w:szCs w:val="24"/>
        </w:rPr>
        <w:t xml:space="preserve"> interplay</w:t>
      </w:r>
      <w:r w:rsidRPr="00092E27">
        <w:rPr>
          <w:rFonts w:ascii="Times New Roman" w:hAnsi="Times New Roman"/>
          <w:color w:val="000000"/>
          <w:sz w:val="24"/>
          <w:szCs w:val="24"/>
        </w:rPr>
        <w:t xml:space="preserve"> of the FFFS, BAS and BIS need</w:t>
      </w:r>
      <w:r w:rsidR="00BB314C">
        <w:rPr>
          <w:rFonts w:ascii="Times New Roman" w:hAnsi="Times New Roman"/>
          <w:color w:val="000000"/>
          <w:sz w:val="24"/>
          <w:szCs w:val="24"/>
        </w:rPr>
        <w:t>s</w:t>
      </w:r>
      <w:r w:rsidRPr="00092E27">
        <w:rPr>
          <w:rFonts w:ascii="Times New Roman" w:hAnsi="Times New Roman"/>
          <w:color w:val="000000"/>
          <w:sz w:val="24"/>
          <w:szCs w:val="24"/>
        </w:rPr>
        <w:t xml:space="preserve"> to be considered – this is important because </w:t>
      </w:r>
      <w:r w:rsidR="00294035">
        <w:rPr>
          <w:rFonts w:ascii="Times New Roman" w:hAnsi="Times New Roman"/>
          <w:color w:val="000000"/>
          <w:sz w:val="24"/>
          <w:szCs w:val="24"/>
        </w:rPr>
        <w:t xml:space="preserve">the activation of </w:t>
      </w:r>
      <w:r w:rsidRPr="00092E27">
        <w:rPr>
          <w:rFonts w:ascii="Times New Roman" w:hAnsi="Times New Roman"/>
          <w:color w:val="000000"/>
          <w:sz w:val="24"/>
          <w:szCs w:val="24"/>
        </w:rPr>
        <w:t>one syste</w:t>
      </w:r>
      <w:r w:rsidR="00294035">
        <w:rPr>
          <w:rFonts w:ascii="Times New Roman" w:hAnsi="Times New Roman"/>
          <w:color w:val="000000"/>
          <w:sz w:val="24"/>
          <w:szCs w:val="24"/>
        </w:rPr>
        <w:t>m can modify the operation</w:t>
      </w:r>
      <w:r w:rsidR="00BB314C">
        <w:rPr>
          <w:rFonts w:ascii="Times New Roman" w:hAnsi="Times New Roman"/>
          <w:color w:val="000000"/>
          <w:sz w:val="24"/>
          <w:szCs w:val="24"/>
        </w:rPr>
        <w:t xml:space="preserve"> of </w:t>
      </w:r>
      <w:r w:rsidR="00294035">
        <w:rPr>
          <w:rFonts w:ascii="Times New Roman" w:hAnsi="Times New Roman"/>
          <w:color w:val="000000"/>
          <w:sz w:val="24"/>
          <w:szCs w:val="24"/>
        </w:rPr>
        <w:t xml:space="preserve">the </w:t>
      </w:r>
      <w:r w:rsidRPr="00092E27">
        <w:rPr>
          <w:rFonts w:ascii="Times New Roman" w:hAnsi="Times New Roman"/>
          <w:color w:val="000000"/>
          <w:sz w:val="24"/>
          <w:szCs w:val="24"/>
        </w:rPr>
        <w:t>other systems.</w:t>
      </w:r>
      <w:r w:rsidR="00756BF4" w:rsidRPr="00092E27">
        <w:rPr>
          <w:rFonts w:ascii="Times New Roman" w:hAnsi="Times New Roman"/>
          <w:color w:val="000000"/>
          <w:sz w:val="24"/>
          <w:szCs w:val="24"/>
        </w:rPr>
        <w:t xml:space="preserve"> The functional independence (dubbed the </w:t>
      </w:r>
      <w:r w:rsidR="00BB314C">
        <w:rPr>
          <w:rFonts w:ascii="Times New Roman" w:hAnsi="Times New Roman"/>
          <w:color w:val="000000"/>
          <w:sz w:val="24"/>
          <w:szCs w:val="24"/>
        </w:rPr>
        <w:t>‘</w:t>
      </w:r>
      <w:r w:rsidR="00756BF4" w:rsidRPr="00092E27">
        <w:rPr>
          <w:rFonts w:ascii="Times New Roman" w:hAnsi="Times New Roman"/>
          <w:color w:val="000000"/>
          <w:sz w:val="24"/>
          <w:szCs w:val="24"/>
        </w:rPr>
        <w:t>separable subsystems hypothesis</w:t>
      </w:r>
      <w:r w:rsidR="00BB314C">
        <w:rPr>
          <w:rFonts w:ascii="Times New Roman" w:hAnsi="Times New Roman"/>
          <w:color w:val="000000"/>
          <w:sz w:val="24"/>
          <w:szCs w:val="24"/>
        </w:rPr>
        <w:t>’</w:t>
      </w:r>
      <w:r w:rsidR="00756BF4" w:rsidRPr="00092E27">
        <w:rPr>
          <w:rFonts w:ascii="Times New Roman" w:hAnsi="Times New Roman"/>
          <w:color w:val="000000"/>
          <w:sz w:val="24"/>
          <w:szCs w:val="24"/>
        </w:rPr>
        <w:t xml:space="preserve">) and functional interdependence (dubbed the </w:t>
      </w:r>
      <w:r w:rsidR="00BB314C">
        <w:rPr>
          <w:rFonts w:ascii="Times New Roman" w:hAnsi="Times New Roman"/>
          <w:color w:val="000000"/>
          <w:sz w:val="24"/>
          <w:szCs w:val="24"/>
        </w:rPr>
        <w:t>‘</w:t>
      </w:r>
      <w:r w:rsidR="00756BF4" w:rsidRPr="00092E27">
        <w:rPr>
          <w:rFonts w:ascii="Times New Roman" w:hAnsi="Times New Roman"/>
          <w:color w:val="000000"/>
          <w:sz w:val="24"/>
          <w:szCs w:val="24"/>
        </w:rPr>
        <w:t>joint subsystems hypothesis</w:t>
      </w:r>
      <w:r w:rsidR="00BB314C">
        <w:rPr>
          <w:rFonts w:ascii="Times New Roman" w:hAnsi="Times New Roman"/>
          <w:color w:val="000000"/>
          <w:sz w:val="24"/>
          <w:szCs w:val="24"/>
        </w:rPr>
        <w:t>’</w:t>
      </w:r>
      <w:r w:rsidR="00756BF4" w:rsidRPr="00092E27">
        <w:rPr>
          <w:rFonts w:ascii="Times New Roman" w:hAnsi="Times New Roman"/>
          <w:color w:val="000000"/>
          <w:sz w:val="24"/>
          <w:szCs w:val="24"/>
        </w:rPr>
        <w:t xml:space="preserve">) has received empirical attention and the </w:t>
      </w:r>
      <w:r w:rsidR="00BB314C">
        <w:rPr>
          <w:rFonts w:ascii="Times New Roman" w:hAnsi="Times New Roman"/>
          <w:color w:val="000000"/>
          <w:sz w:val="24"/>
          <w:szCs w:val="24"/>
        </w:rPr>
        <w:t>extant evidence indicates that these</w:t>
      </w:r>
      <w:r w:rsidR="00756BF4" w:rsidRPr="00092E27">
        <w:rPr>
          <w:rFonts w:ascii="Times New Roman" w:hAnsi="Times New Roman"/>
          <w:color w:val="000000"/>
          <w:sz w:val="24"/>
          <w:szCs w:val="24"/>
        </w:rPr>
        <w:t xml:space="preserve"> system often work together to influence </w:t>
      </w:r>
      <w:r w:rsidR="00BB314C">
        <w:rPr>
          <w:rFonts w:ascii="Times New Roman" w:hAnsi="Times New Roman"/>
          <w:color w:val="000000"/>
          <w:sz w:val="24"/>
          <w:szCs w:val="24"/>
        </w:rPr>
        <w:t xml:space="preserve">the net product of </w:t>
      </w:r>
      <w:r w:rsidR="003A681D">
        <w:rPr>
          <w:rFonts w:ascii="Times New Roman" w:hAnsi="Times New Roman"/>
          <w:color w:val="000000"/>
          <w:sz w:val="24"/>
          <w:szCs w:val="24"/>
        </w:rPr>
        <w:t>behaviour (see Corr, 2013</w:t>
      </w:r>
      <w:r w:rsidR="00756BF4" w:rsidRPr="00092E27">
        <w:rPr>
          <w:rFonts w:ascii="Times New Roman" w:hAnsi="Times New Roman"/>
          <w:color w:val="000000"/>
          <w:sz w:val="24"/>
          <w:szCs w:val="24"/>
        </w:rPr>
        <w:t xml:space="preserve">). In addition, </w:t>
      </w:r>
      <w:r w:rsidR="00756BF4" w:rsidRPr="00092E27">
        <w:rPr>
          <w:rFonts w:ascii="Times New Roman" w:hAnsi="Times New Roman"/>
          <w:color w:val="000000" w:themeColor="text1"/>
          <w:sz w:val="24"/>
          <w:szCs w:val="24"/>
        </w:rPr>
        <w:t>i</w:t>
      </w:r>
      <w:r w:rsidRPr="00092E27">
        <w:rPr>
          <w:rFonts w:ascii="Times New Roman" w:hAnsi="Times New Roman"/>
          <w:color w:val="000000" w:themeColor="text1"/>
          <w:sz w:val="24"/>
          <w:szCs w:val="24"/>
        </w:rPr>
        <w:t>ncreasingly, m</w:t>
      </w:r>
      <w:r w:rsidR="00017EC6" w:rsidRPr="00092E27">
        <w:rPr>
          <w:rFonts w:ascii="Times New Roman" w:hAnsi="Times New Roman"/>
          <w:color w:val="000000" w:themeColor="text1"/>
          <w:sz w:val="24"/>
          <w:szCs w:val="24"/>
        </w:rPr>
        <w:t xml:space="preserve">olecular genetics and functional neuroimaging studies </w:t>
      </w:r>
      <w:r w:rsidRPr="00092E27">
        <w:rPr>
          <w:rFonts w:ascii="Times New Roman" w:hAnsi="Times New Roman"/>
          <w:color w:val="000000" w:themeColor="text1"/>
          <w:sz w:val="24"/>
          <w:szCs w:val="24"/>
        </w:rPr>
        <w:t xml:space="preserve">are </w:t>
      </w:r>
      <w:r w:rsidR="00017EC6" w:rsidRPr="00092E27">
        <w:rPr>
          <w:rFonts w:ascii="Times New Roman" w:hAnsi="Times New Roman"/>
          <w:color w:val="000000" w:themeColor="text1"/>
          <w:sz w:val="24"/>
          <w:szCs w:val="24"/>
        </w:rPr>
        <w:t>beginning to throw light on the brain circuits substan</w:t>
      </w:r>
      <w:r w:rsidRPr="00092E27">
        <w:rPr>
          <w:rFonts w:ascii="Times New Roman" w:hAnsi="Times New Roman"/>
          <w:color w:val="000000" w:themeColor="text1"/>
          <w:sz w:val="24"/>
          <w:szCs w:val="24"/>
        </w:rPr>
        <w:t>tiating the FFFS, BIS and BAS</w:t>
      </w:r>
      <w:r w:rsidR="007D1EF3" w:rsidRPr="00092E27">
        <w:rPr>
          <w:rFonts w:ascii="Times New Roman" w:hAnsi="Times New Roman"/>
          <w:sz w:val="24"/>
          <w:szCs w:val="24"/>
          <w:lang w:val="en-US"/>
        </w:rPr>
        <w:t xml:space="preserve"> (</w:t>
      </w:r>
      <w:r w:rsidRPr="00092E27">
        <w:rPr>
          <w:rFonts w:ascii="Times New Roman" w:hAnsi="Times New Roman"/>
          <w:sz w:val="24"/>
          <w:szCs w:val="24"/>
          <w:lang w:val="en-US"/>
        </w:rPr>
        <w:t xml:space="preserve">for a review of this literature, see </w:t>
      </w:r>
      <w:r w:rsidR="007D1EF3" w:rsidRPr="00092E27">
        <w:rPr>
          <w:rFonts w:ascii="Times New Roman" w:hAnsi="Times New Roman"/>
          <w:sz w:val="24"/>
          <w:szCs w:val="24"/>
          <w:lang w:val="en-US"/>
        </w:rPr>
        <w:t>McNaughton</w:t>
      </w:r>
      <w:r w:rsidRPr="00092E27">
        <w:rPr>
          <w:rFonts w:ascii="Times New Roman" w:hAnsi="Times New Roman"/>
          <w:sz w:val="24"/>
          <w:szCs w:val="24"/>
          <w:lang w:val="en-US"/>
        </w:rPr>
        <w:t xml:space="preserve">, DeYoung &amp; Corr, </w:t>
      </w:r>
      <w:r w:rsidR="007D1EF3" w:rsidRPr="00092E27">
        <w:rPr>
          <w:rFonts w:ascii="Times New Roman" w:hAnsi="Times New Roman"/>
          <w:sz w:val="24"/>
          <w:szCs w:val="24"/>
          <w:lang w:val="en-US"/>
        </w:rPr>
        <w:t>2016)</w:t>
      </w:r>
      <w:r w:rsidR="00017EC6" w:rsidRPr="00092E27">
        <w:rPr>
          <w:rFonts w:ascii="Times New Roman" w:hAnsi="Times New Roman"/>
          <w:color w:val="000000" w:themeColor="text1"/>
          <w:sz w:val="24"/>
          <w:szCs w:val="24"/>
        </w:rPr>
        <w:t xml:space="preserve">. </w:t>
      </w:r>
      <w:bookmarkStart w:id="0" w:name="_GoBack"/>
      <w:bookmarkEnd w:id="0"/>
    </w:p>
    <w:p w:rsidR="00044E19" w:rsidRPr="00092E27" w:rsidRDefault="007823A1" w:rsidP="00092E27">
      <w:pPr>
        <w:autoSpaceDE w:val="0"/>
        <w:autoSpaceDN w:val="0"/>
        <w:adjustRightInd w:val="0"/>
        <w:spacing w:after="0" w:line="480" w:lineRule="auto"/>
        <w:rPr>
          <w:rFonts w:ascii="Times New Roman" w:hAnsi="Times New Roman" w:cs="Times New Roman"/>
          <w:b/>
          <w:sz w:val="24"/>
          <w:szCs w:val="24"/>
          <w:lang w:eastAsia="en-GB" w:bidi="ta-IN"/>
        </w:rPr>
      </w:pPr>
      <w:r>
        <w:rPr>
          <w:rFonts w:ascii="Times New Roman" w:hAnsi="Times New Roman" w:cs="Times New Roman"/>
          <w:b/>
          <w:sz w:val="24"/>
          <w:szCs w:val="24"/>
          <w:lang w:eastAsia="en-GB" w:bidi="ta-IN"/>
        </w:rPr>
        <w:t>Conclusion</w:t>
      </w:r>
    </w:p>
    <w:p w:rsidR="00294035" w:rsidRDefault="00756BF4" w:rsidP="00061AC2">
      <w:pPr>
        <w:pStyle w:val="BodyText"/>
        <w:ind w:right="95"/>
        <w:jc w:val="left"/>
        <w:rPr>
          <w:rFonts w:ascii="Times New Roman" w:hAnsi="Times New Roman"/>
          <w:iCs/>
          <w:color w:val="000000" w:themeColor="text1"/>
          <w:sz w:val="24"/>
          <w:szCs w:val="24"/>
        </w:rPr>
      </w:pPr>
      <w:r w:rsidRPr="00092E27">
        <w:rPr>
          <w:rFonts w:ascii="Times New Roman" w:hAnsi="Times New Roman"/>
          <w:iCs/>
          <w:color w:val="000000" w:themeColor="text1"/>
          <w:sz w:val="24"/>
          <w:szCs w:val="24"/>
        </w:rPr>
        <w:t xml:space="preserve">Much work is still needed to develop the basic tenets of RST, and to extend what is known, especially to clinical psychology, but also to other areas of everyday life (e.g., work </w:t>
      </w:r>
      <w:r w:rsidRPr="00092E27">
        <w:rPr>
          <w:rFonts w:ascii="Times New Roman" w:hAnsi="Times New Roman"/>
          <w:iCs/>
          <w:color w:val="000000" w:themeColor="text1"/>
          <w:sz w:val="24"/>
          <w:szCs w:val="24"/>
        </w:rPr>
        <w:lastRenderedPageBreak/>
        <w:t xml:space="preserve">motivation). </w:t>
      </w:r>
      <w:r w:rsidR="00061AC2" w:rsidRPr="00092E27">
        <w:rPr>
          <w:rFonts w:ascii="Times New Roman" w:hAnsi="Times New Roman"/>
          <w:color w:val="000000" w:themeColor="text1"/>
          <w:sz w:val="24"/>
          <w:szCs w:val="24"/>
        </w:rPr>
        <w:t xml:space="preserve">There is also much potential to account for </w:t>
      </w:r>
      <w:r w:rsidR="00061AC2" w:rsidRPr="00092E27">
        <w:rPr>
          <w:rFonts w:ascii="Times New Roman" w:hAnsi="Times New Roman"/>
          <w:iCs/>
          <w:color w:val="000000" w:themeColor="text1"/>
          <w:sz w:val="24"/>
          <w:szCs w:val="24"/>
        </w:rPr>
        <w:t>developmental trajectories, as well as epidemiological outcomes of the trait dispositions of the FFFS, BIS and BAS. The intersection of illness, health and wellbeing is especially important.</w:t>
      </w:r>
      <w:r w:rsidR="00061AC2">
        <w:rPr>
          <w:rFonts w:ascii="Times New Roman" w:hAnsi="Times New Roman"/>
          <w:iCs/>
          <w:color w:val="000000" w:themeColor="text1"/>
          <w:sz w:val="24"/>
          <w:szCs w:val="24"/>
        </w:rPr>
        <w:t xml:space="preserve"> </w:t>
      </w:r>
      <w:r w:rsidR="00294035">
        <w:rPr>
          <w:rFonts w:ascii="Times New Roman" w:hAnsi="Times New Roman"/>
          <w:iCs/>
          <w:color w:val="000000" w:themeColor="text1"/>
          <w:sz w:val="24"/>
          <w:szCs w:val="24"/>
        </w:rPr>
        <w:t xml:space="preserve">The fact that we now have a recognised </w:t>
      </w:r>
      <w:r w:rsidRPr="00092E27">
        <w:rPr>
          <w:rFonts w:ascii="Times New Roman" w:hAnsi="Times New Roman"/>
          <w:i/>
          <w:iCs/>
          <w:color w:val="000000" w:themeColor="text1"/>
          <w:sz w:val="24"/>
          <w:szCs w:val="24"/>
        </w:rPr>
        <w:t>neuroscience of personality</w:t>
      </w:r>
      <w:r w:rsidR="00294035">
        <w:rPr>
          <w:rFonts w:ascii="Times New Roman" w:hAnsi="Times New Roman"/>
          <w:iCs/>
          <w:color w:val="000000" w:themeColor="text1"/>
          <w:sz w:val="24"/>
          <w:szCs w:val="24"/>
        </w:rPr>
        <w:t xml:space="preserve"> owes much to the type of theory epitomised by RST.</w:t>
      </w:r>
    </w:p>
    <w:p w:rsidR="00044E19" w:rsidRPr="00092E27" w:rsidRDefault="00044E19" w:rsidP="00092E27">
      <w:pPr>
        <w:autoSpaceDE w:val="0"/>
        <w:autoSpaceDN w:val="0"/>
        <w:adjustRightInd w:val="0"/>
        <w:spacing w:after="0" w:line="480" w:lineRule="auto"/>
        <w:rPr>
          <w:rFonts w:ascii="Times New Roman" w:hAnsi="Times New Roman" w:cs="Times New Roman"/>
          <w:b/>
          <w:sz w:val="24"/>
          <w:szCs w:val="24"/>
          <w:lang w:eastAsia="en-GB" w:bidi="ta-IN"/>
        </w:rPr>
      </w:pPr>
    </w:p>
    <w:p w:rsidR="00044E19" w:rsidRPr="00092E27" w:rsidRDefault="00044E19" w:rsidP="00092E27">
      <w:pPr>
        <w:autoSpaceDE w:val="0"/>
        <w:autoSpaceDN w:val="0"/>
        <w:adjustRightInd w:val="0"/>
        <w:spacing w:after="0" w:line="480" w:lineRule="auto"/>
        <w:rPr>
          <w:rFonts w:ascii="Times New Roman" w:hAnsi="Times New Roman" w:cs="Times New Roman"/>
          <w:b/>
          <w:sz w:val="24"/>
          <w:szCs w:val="24"/>
          <w:lang w:eastAsia="en-GB" w:bidi="ta-IN"/>
        </w:rPr>
      </w:pPr>
      <w:r w:rsidRPr="00092E27">
        <w:rPr>
          <w:rFonts w:ascii="Times New Roman" w:hAnsi="Times New Roman" w:cs="Times New Roman"/>
          <w:b/>
          <w:sz w:val="24"/>
          <w:szCs w:val="24"/>
          <w:lang w:eastAsia="en-GB" w:bidi="ta-IN"/>
        </w:rPr>
        <w:t>Cross References:</w:t>
      </w:r>
      <w:r w:rsidR="0018346D">
        <w:rPr>
          <w:rFonts w:ascii="Times New Roman" w:hAnsi="Times New Roman" w:cs="Times New Roman"/>
          <w:b/>
          <w:sz w:val="24"/>
          <w:szCs w:val="24"/>
          <w:lang w:eastAsia="en-GB" w:bidi="ta-IN"/>
        </w:rPr>
        <w:t xml:space="preserve"> </w:t>
      </w:r>
      <w:r w:rsidR="0018346D" w:rsidRPr="0018346D">
        <w:rPr>
          <w:rFonts w:ascii="Times New Roman" w:hAnsi="Times New Roman" w:cs="Times New Roman"/>
          <w:sz w:val="24"/>
          <w:szCs w:val="24"/>
          <w:lang w:eastAsia="en-GB" w:bidi="ta-IN"/>
        </w:rPr>
        <w:t>Sub-goal scaffolding</w:t>
      </w:r>
    </w:p>
    <w:p w:rsidR="00044E19" w:rsidRPr="00092E27" w:rsidRDefault="00044E19" w:rsidP="00092E27">
      <w:pPr>
        <w:autoSpaceDE w:val="0"/>
        <w:autoSpaceDN w:val="0"/>
        <w:adjustRightInd w:val="0"/>
        <w:spacing w:after="0" w:line="480" w:lineRule="auto"/>
        <w:rPr>
          <w:rFonts w:ascii="Times New Roman" w:hAnsi="Times New Roman" w:cs="Times New Roman"/>
          <w:b/>
          <w:sz w:val="24"/>
          <w:szCs w:val="24"/>
          <w:lang w:eastAsia="en-GB" w:bidi="ta-IN"/>
        </w:rPr>
      </w:pPr>
    </w:p>
    <w:p w:rsidR="00044E19" w:rsidRPr="00092E27" w:rsidRDefault="00044E19" w:rsidP="00092E27">
      <w:pPr>
        <w:spacing w:after="0" w:line="480" w:lineRule="auto"/>
        <w:rPr>
          <w:rFonts w:ascii="Times New Roman" w:hAnsi="Times New Roman" w:cs="Times New Roman"/>
          <w:b/>
          <w:sz w:val="24"/>
          <w:szCs w:val="24"/>
          <w:lang w:eastAsia="en-GB" w:bidi="ta-IN"/>
        </w:rPr>
      </w:pPr>
      <w:r w:rsidRPr="00092E27">
        <w:rPr>
          <w:rFonts w:ascii="Times New Roman" w:hAnsi="Times New Roman" w:cs="Times New Roman"/>
          <w:b/>
          <w:sz w:val="24"/>
          <w:szCs w:val="24"/>
          <w:lang w:eastAsia="en-GB" w:bidi="ta-IN"/>
        </w:rPr>
        <w:t>References</w:t>
      </w:r>
    </w:p>
    <w:p w:rsidR="00092E27" w:rsidRDefault="00092E27"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Beaton, A. A., Mutinelli, S.</w:t>
      </w:r>
      <w:r w:rsidR="00960694">
        <w:rPr>
          <w:rFonts w:ascii="Times New Roman" w:hAnsi="Times New Roman" w:cs="Times New Roman"/>
          <w:sz w:val="24"/>
          <w:szCs w:val="24"/>
        </w:rPr>
        <w:t>,</w:t>
      </w:r>
      <w:r w:rsidRPr="00092E27">
        <w:rPr>
          <w:rFonts w:ascii="Times New Roman" w:hAnsi="Times New Roman" w:cs="Times New Roman"/>
          <w:sz w:val="24"/>
          <w:szCs w:val="24"/>
        </w:rPr>
        <w:t xml:space="preserve"> &amp; Corr, P. J. (2016). Fractionating negative and positive affectivity in handedness: Insights from the Reinforcement Sensitivity Theory of personality. </w:t>
      </w:r>
      <w:r w:rsidRPr="00092E27">
        <w:rPr>
          <w:rStyle w:val="Emphasis"/>
          <w:rFonts w:ascii="Times New Roman" w:hAnsi="Times New Roman" w:cs="Times New Roman"/>
          <w:sz w:val="24"/>
          <w:szCs w:val="24"/>
        </w:rPr>
        <w:t>Laterality: Asymmetries of Body, Brain and Cognition</w:t>
      </w:r>
      <w:r w:rsidRPr="00092E27">
        <w:rPr>
          <w:rFonts w:ascii="Times New Roman" w:hAnsi="Times New Roman" w:cs="Times New Roman"/>
          <w:sz w:val="24"/>
          <w:szCs w:val="24"/>
        </w:rPr>
        <w:t>, online 28 July.</w:t>
      </w:r>
    </w:p>
    <w:p w:rsidR="00092E27" w:rsidRDefault="00092E27" w:rsidP="00092E27">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092E27">
        <w:rPr>
          <w:rFonts w:ascii="Times New Roman" w:hAnsi="Times New Roman" w:cs="Times New Roman"/>
          <w:sz w:val="24"/>
          <w:szCs w:val="24"/>
        </w:rPr>
        <w:t xml:space="preserve">Corr, P. J. (2008). Reinforcement sensitivity theory (RST): Introduction. In P. J. Corr (ed.), </w:t>
      </w:r>
      <w:r w:rsidRPr="00092E27">
        <w:rPr>
          <w:rStyle w:val="Emphasis"/>
          <w:rFonts w:ascii="Times New Roman" w:hAnsi="Times New Roman" w:cs="Times New Roman"/>
          <w:sz w:val="24"/>
          <w:szCs w:val="24"/>
        </w:rPr>
        <w:t xml:space="preserve">The Reinforcement Sensitivity Theory of Personality </w:t>
      </w:r>
      <w:r w:rsidRPr="00092E27">
        <w:rPr>
          <w:rFonts w:ascii="Times New Roman" w:hAnsi="Times New Roman" w:cs="Times New Roman"/>
          <w:sz w:val="24"/>
          <w:szCs w:val="24"/>
        </w:rPr>
        <w:t>(pp.</w:t>
      </w:r>
      <w:r w:rsidR="00960694">
        <w:rPr>
          <w:rFonts w:ascii="Times New Roman" w:hAnsi="Times New Roman" w:cs="Times New Roman"/>
          <w:sz w:val="24"/>
          <w:szCs w:val="24"/>
        </w:rPr>
        <w:t xml:space="preserve"> </w:t>
      </w:r>
      <w:r w:rsidRPr="00092E27">
        <w:rPr>
          <w:rFonts w:ascii="Times New Roman" w:hAnsi="Times New Roman" w:cs="Times New Roman"/>
          <w:sz w:val="24"/>
          <w:szCs w:val="24"/>
        </w:rPr>
        <w:t>1-43). Cambridge: Cambridge University Press.</w:t>
      </w:r>
    </w:p>
    <w:p w:rsidR="005A2995" w:rsidRPr="0018346D" w:rsidRDefault="003A681D" w:rsidP="0018346D">
      <w:pPr>
        <w:pStyle w:val="BodyText"/>
        <w:ind w:right="95"/>
        <w:jc w:val="left"/>
        <w:rPr>
          <w:rFonts w:ascii="Times New Roman" w:hAnsi="Times New Roman"/>
          <w:color w:val="000000"/>
          <w:sz w:val="24"/>
          <w:szCs w:val="24"/>
        </w:rPr>
      </w:pPr>
      <w:r w:rsidRPr="003A681D">
        <w:rPr>
          <w:rFonts w:ascii="Times New Roman" w:hAnsi="Times New Roman"/>
          <w:sz w:val="24"/>
          <w:szCs w:val="24"/>
        </w:rPr>
        <w:t>Corr, P.</w:t>
      </w:r>
      <w:r w:rsidR="00960694">
        <w:rPr>
          <w:rFonts w:ascii="Times New Roman" w:hAnsi="Times New Roman"/>
          <w:sz w:val="24"/>
          <w:szCs w:val="24"/>
        </w:rPr>
        <w:t xml:space="preserve"> </w:t>
      </w:r>
      <w:r w:rsidRPr="003A681D">
        <w:rPr>
          <w:rFonts w:ascii="Times New Roman" w:hAnsi="Times New Roman"/>
          <w:sz w:val="24"/>
          <w:szCs w:val="24"/>
        </w:rPr>
        <w:t xml:space="preserve">J. (2013). Approach and avoidance behavior: Multiple systems and their interactions. </w:t>
      </w:r>
      <w:r w:rsidRPr="003A681D">
        <w:rPr>
          <w:rStyle w:val="Emphasis"/>
          <w:rFonts w:ascii="Times New Roman" w:hAnsi="Times New Roman"/>
          <w:sz w:val="24"/>
          <w:szCs w:val="24"/>
        </w:rPr>
        <w:t>Emotion Review</w:t>
      </w:r>
      <w:r w:rsidRPr="003A681D">
        <w:rPr>
          <w:rFonts w:ascii="Times New Roman" w:hAnsi="Times New Roman"/>
          <w:sz w:val="24"/>
          <w:szCs w:val="24"/>
        </w:rPr>
        <w:t>, 5, 286-291.</w:t>
      </w:r>
    </w:p>
    <w:p w:rsidR="00092E27" w:rsidRPr="00092E27" w:rsidRDefault="00092E27" w:rsidP="00820D3C">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092E27">
        <w:rPr>
          <w:rFonts w:ascii="Times New Roman" w:hAnsi="Times New Roman" w:cs="Times New Roman"/>
          <w:sz w:val="24"/>
          <w:szCs w:val="24"/>
        </w:rPr>
        <w:t xml:space="preserve">Corr, P. J. (2016). Reinforcement sensitivity theory of personality questionnaires: Structural survey with recommendations. </w:t>
      </w:r>
      <w:r w:rsidRPr="00092E27">
        <w:rPr>
          <w:rStyle w:val="Emphasis"/>
          <w:rFonts w:ascii="Times New Roman" w:hAnsi="Times New Roman" w:cs="Times New Roman"/>
          <w:sz w:val="24"/>
          <w:szCs w:val="24"/>
        </w:rPr>
        <w:t>Personality and Individual Differences</w:t>
      </w:r>
      <w:r w:rsidRPr="00092E27">
        <w:rPr>
          <w:rFonts w:ascii="Times New Roman" w:hAnsi="Times New Roman" w:cs="Times New Roman"/>
          <w:sz w:val="24"/>
          <w:szCs w:val="24"/>
        </w:rPr>
        <w:t>, 89, 60-64.</w:t>
      </w:r>
    </w:p>
    <w:p w:rsidR="00092E27" w:rsidRPr="007823A1" w:rsidRDefault="00092E27" w:rsidP="007823A1">
      <w:pPr>
        <w:pStyle w:val="BodyText"/>
        <w:ind w:right="72"/>
        <w:jc w:val="left"/>
        <w:rPr>
          <w:rFonts w:ascii="Times New Roman" w:hAnsi="Times New Roman"/>
          <w:sz w:val="24"/>
          <w:szCs w:val="24"/>
        </w:rPr>
      </w:pPr>
      <w:r w:rsidRPr="00092E27">
        <w:rPr>
          <w:rFonts w:ascii="Times New Roman" w:hAnsi="Times New Roman"/>
          <w:sz w:val="24"/>
          <w:szCs w:val="24"/>
        </w:rPr>
        <w:t>Corr, P. J.</w:t>
      </w:r>
      <w:r w:rsidR="00960694">
        <w:rPr>
          <w:rFonts w:ascii="Times New Roman" w:hAnsi="Times New Roman"/>
          <w:sz w:val="24"/>
          <w:szCs w:val="24"/>
        </w:rPr>
        <w:t>,</w:t>
      </w:r>
      <w:r w:rsidRPr="00092E27">
        <w:rPr>
          <w:rFonts w:ascii="Times New Roman" w:hAnsi="Times New Roman"/>
          <w:sz w:val="24"/>
          <w:szCs w:val="24"/>
        </w:rPr>
        <w:t xml:space="preserve"> &amp; Cooper, A. (2016). The Reinforcement Sensitivity Theory of Personality Questionnaire (RST-PQ): Development and validation. </w:t>
      </w:r>
      <w:r w:rsidRPr="00092E27">
        <w:rPr>
          <w:rStyle w:val="Emphasis"/>
          <w:rFonts w:ascii="Times New Roman" w:hAnsi="Times New Roman"/>
          <w:sz w:val="24"/>
          <w:szCs w:val="24"/>
        </w:rPr>
        <w:t>Psychological Assessment</w:t>
      </w:r>
      <w:r w:rsidRPr="00092E27">
        <w:rPr>
          <w:rFonts w:ascii="Times New Roman" w:hAnsi="Times New Roman"/>
          <w:sz w:val="24"/>
          <w:szCs w:val="24"/>
        </w:rPr>
        <w:t>, Online First Publication, February 4.</w:t>
      </w:r>
    </w:p>
    <w:p w:rsidR="00092E27" w:rsidRPr="00584E41" w:rsidRDefault="00092E27" w:rsidP="00092E27">
      <w:pPr>
        <w:spacing w:after="0" w:line="480" w:lineRule="auto"/>
        <w:rPr>
          <w:rFonts w:ascii="Times New Roman" w:hAnsi="Times New Roman" w:cs="Times New Roman"/>
          <w:sz w:val="24"/>
          <w:szCs w:val="24"/>
        </w:rPr>
      </w:pPr>
      <w:r w:rsidRPr="00092E27">
        <w:rPr>
          <w:rFonts w:ascii="Times New Roman" w:hAnsi="Times New Roman" w:cs="Times New Roman"/>
          <w:sz w:val="24"/>
          <w:szCs w:val="24"/>
        </w:rPr>
        <w:t>Corr, P. J.</w:t>
      </w:r>
      <w:r w:rsidR="00960694">
        <w:rPr>
          <w:rFonts w:ascii="Times New Roman" w:hAnsi="Times New Roman" w:cs="Times New Roman"/>
          <w:sz w:val="24"/>
          <w:szCs w:val="24"/>
        </w:rPr>
        <w:t>,</w:t>
      </w:r>
      <w:r w:rsidRPr="00092E27">
        <w:rPr>
          <w:rFonts w:ascii="Times New Roman" w:hAnsi="Times New Roman" w:cs="Times New Roman"/>
          <w:sz w:val="24"/>
          <w:szCs w:val="24"/>
        </w:rPr>
        <w:t xml:space="preserve"> &amp; McNaughton, N. (2012). Neuroscience and approach/avoidance personality </w:t>
      </w:r>
      <w:r w:rsidRPr="00584E41">
        <w:rPr>
          <w:rFonts w:ascii="Times New Roman" w:hAnsi="Times New Roman" w:cs="Times New Roman"/>
          <w:sz w:val="24"/>
          <w:szCs w:val="24"/>
        </w:rPr>
        <w:t xml:space="preserve">traits: A two stage (valuation–motivation) approach. </w:t>
      </w:r>
      <w:r w:rsidRPr="00584E41">
        <w:rPr>
          <w:rStyle w:val="Emphasis"/>
          <w:rFonts w:ascii="Times New Roman" w:hAnsi="Times New Roman" w:cs="Times New Roman"/>
          <w:sz w:val="24"/>
          <w:szCs w:val="24"/>
        </w:rPr>
        <w:t>Neuroscience and Biobehavioral Reviews</w:t>
      </w:r>
      <w:r w:rsidRPr="00584E41">
        <w:rPr>
          <w:rFonts w:ascii="Times New Roman" w:hAnsi="Times New Roman" w:cs="Times New Roman"/>
          <w:sz w:val="24"/>
          <w:szCs w:val="24"/>
        </w:rPr>
        <w:t>, 36, 2339–2354.</w:t>
      </w:r>
    </w:p>
    <w:p w:rsidR="00960694" w:rsidRPr="00960694" w:rsidRDefault="00584E41" w:rsidP="00092E27">
      <w:pPr>
        <w:spacing w:after="0" w:line="480" w:lineRule="auto"/>
        <w:rPr>
          <w:rFonts w:ascii="Times New Roman" w:hAnsi="Times New Roman" w:cs="Times New Roman"/>
          <w:sz w:val="24"/>
          <w:szCs w:val="24"/>
        </w:rPr>
      </w:pPr>
      <w:r w:rsidRPr="00584E41">
        <w:rPr>
          <w:rFonts w:ascii="Times New Roman" w:hAnsi="Times New Roman" w:cs="Times New Roman"/>
          <w:sz w:val="24"/>
          <w:szCs w:val="24"/>
        </w:rPr>
        <w:lastRenderedPageBreak/>
        <w:t>Corr, P. J.</w:t>
      </w:r>
      <w:r w:rsidR="00960694">
        <w:rPr>
          <w:rFonts w:ascii="Times New Roman" w:hAnsi="Times New Roman" w:cs="Times New Roman"/>
          <w:sz w:val="24"/>
          <w:szCs w:val="24"/>
        </w:rPr>
        <w:t>,</w:t>
      </w:r>
      <w:r w:rsidRPr="00584E41">
        <w:rPr>
          <w:rFonts w:ascii="Times New Roman" w:hAnsi="Times New Roman" w:cs="Times New Roman"/>
          <w:sz w:val="24"/>
          <w:szCs w:val="24"/>
        </w:rPr>
        <w:t xml:space="preserve"> &amp; McNaughton, N. (2015). Neural mechanisms of low trait anxiety and risk for </w:t>
      </w:r>
      <w:r w:rsidRPr="00960694">
        <w:rPr>
          <w:rFonts w:ascii="Times New Roman" w:hAnsi="Times New Roman" w:cs="Times New Roman"/>
          <w:sz w:val="24"/>
          <w:szCs w:val="24"/>
        </w:rPr>
        <w:t>externalizing behaviour. In T. Beauchaine &amp; S. Hinshaw (eds.), </w:t>
      </w:r>
      <w:r w:rsidRPr="00960694">
        <w:rPr>
          <w:rStyle w:val="Emphasis"/>
          <w:rFonts w:ascii="Times New Roman" w:hAnsi="Times New Roman" w:cs="Times New Roman"/>
          <w:sz w:val="24"/>
          <w:szCs w:val="24"/>
        </w:rPr>
        <w:t>Oxford Handbook of Externalizing Spectrum Disorders: A Developmental Psychopathology Perspective</w:t>
      </w:r>
      <w:r w:rsidRPr="00960694">
        <w:rPr>
          <w:rFonts w:ascii="Times New Roman" w:hAnsi="Times New Roman" w:cs="Times New Roman"/>
          <w:sz w:val="24"/>
          <w:szCs w:val="24"/>
        </w:rPr>
        <w:t xml:space="preserve"> (pp. 220-238)</w:t>
      </w:r>
      <w:r w:rsidR="00960694" w:rsidRPr="00960694">
        <w:rPr>
          <w:rFonts w:ascii="Times New Roman" w:hAnsi="Times New Roman" w:cs="Times New Roman"/>
          <w:sz w:val="24"/>
          <w:szCs w:val="24"/>
        </w:rPr>
        <w:t xml:space="preserve">. </w:t>
      </w:r>
      <w:r w:rsidR="00960694" w:rsidRPr="00960694">
        <w:rPr>
          <w:rFonts w:ascii="Times New Roman" w:hAnsi="Times New Roman" w:cs="Times New Roman"/>
          <w:sz w:val="24"/>
          <w:szCs w:val="24"/>
        </w:rPr>
        <w:t>Oxford: Oxford University Press.</w:t>
      </w:r>
    </w:p>
    <w:p w:rsidR="007823A1" w:rsidRPr="00584E41" w:rsidRDefault="00092E27" w:rsidP="00092E27">
      <w:pPr>
        <w:pStyle w:val="EndNoteBibliography"/>
        <w:ind w:left="720" w:hanging="720"/>
        <w:rPr>
          <w:i/>
        </w:rPr>
      </w:pPr>
      <w:r w:rsidRPr="00584E41">
        <w:t xml:space="preserve">Gray, J. A. (1982). </w:t>
      </w:r>
      <w:r w:rsidRPr="00584E41">
        <w:rPr>
          <w:i/>
        </w:rPr>
        <w:t xml:space="preserve">The neuropsychology of anxiety: An enquiry into the functions of the </w:t>
      </w:r>
    </w:p>
    <w:p w:rsidR="00092E27" w:rsidRPr="00584E41" w:rsidRDefault="00092E27" w:rsidP="00092E27">
      <w:pPr>
        <w:pStyle w:val="EndNoteBibliography"/>
        <w:ind w:left="720" w:hanging="720"/>
      </w:pPr>
      <w:r w:rsidRPr="00584E41">
        <w:rPr>
          <w:i/>
        </w:rPr>
        <w:t>septo-hippocampal system</w:t>
      </w:r>
      <w:r w:rsidRPr="00584E41">
        <w:t>. Oxford, England: Oxford University Press.</w:t>
      </w:r>
    </w:p>
    <w:p w:rsidR="007823A1" w:rsidRPr="008E35EA" w:rsidRDefault="00092E27" w:rsidP="00092E27">
      <w:pPr>
        <w:pStyle w:val="EndNoteBibliography"/>
        <w:ind w:left="720" w:hanging="720"/>
        <w:rPr>
          <w:i/>
        </w:rPr>
      </w:pPr>
      <w:r w:rsidRPr="008E35EA">
        <w:t xml:space="preserve">Gray, J. A., &amp; McNaughton, N. (2000). </w:t>
      </w:r>
      <w:r w:rsidRPr="008E35EA">
        <w:rPr>
          <w:i/>
        </w:rPr>
        <w:t xml:space="preserve">The neuropsychology of anxiety: An enquiry into the </w:t>
      </w:r>
    </w:p>
    <w:p w:rsidR="007823A1" w:rsidRPr="008E35EA" w:rsidRDefault="00092E27" w:rsidP="00092E27">
      <w:pPr>
        <w:pStyle w:val="EndNoteBibliography"/>
        <w:ind w:left="720" w:hanging="720"/>
      </w:pPr>
      <w:r w:rsidRPr="008E35EA">
        <w:rPr>
          <w:i/>
        </w:rPr>
        <w:t>functions of the septo-hippocampal system</w:t>
      </w:r>
      <w:r w:rsidRPr="008E35EA">
        <w:t xml:space="preserve"> (2nd ed.). Oxford, England: Oxford University </w:t>
      </w:r>
    </w:p>
    <w:p w:rsidR="00092E27" w:rsidRPr="008E35EA" w:rsidRDefault="00092E27" w:rsidP="00092E27">
      <w:pPr>
        <w:pStyle w:val="EndNoteBibliography"/>
        <w:ind w:left="720" w:hanging="720"/>
      </w:pPr>
      <w:r w:rsidRPr="008E35EA">
        <w:t>Press.</w:t>
      </w:r>
    </w:p>
    <w:p w:rsidR="00092E27" w:rsidRPr="008E35EA" w:rsidRDefault="00061AC2" w:rsidP="00092E27">
      <w:pPr>
        <w:spacing w:after="0" w:line="480" w:lineRule="auto"/>
        <w:rPr>
          <w:rFonts w:ascii="Times New Roman" w:hAnsi="Times New Roman" w:cs="Times New Roman"/>
          <w:sz w:val="24"/>
          <w:szCs w:val="24"/>
        </w:rPr>
      </w:pPr>
      <w:r w:rsidRPr="008E35EA">
        <w:rPr>
          <w:rFonts w:ascii="Times New Roman" w:hAnsi="Times New Roman" w:cs="Times New Roman"/>
          <w:sz w:val="24"/>
          <w:szCs w:val="24"/>
        </w:rPr>
        <w:t>McNaughton, N., DeYoung, C.</w:t>
      </w:r>
      <w:r w:rsidR="00960694">
        <w:rPr>
          <w:rFonts w:ascii="Times New Roman" w:hAnsi="Times New Roman" w:cs="Times New Roman"/>
          <w:sz w:val="24"/>
          <w:szCs w:val="24"/>
        </w:rPr>
        <w:t>,</w:t>
      </w:r>
      <w:r w:rsidRPr="008E35EA">
        <w:rPr>
          <w:rFonts w:ascii="Times New Roman" w:hAnsi="Times New Roman" w:cs="Times New Roman"/>
          <w:sz w:val="24"/>
          <w:szCs w:val="24"/>
        </w:rPr>
        <w:t xml:space="preserve"> &amp; Corr, P. J. (2016). Approach and avoidance. In J. R. Absher &amp; J. Cloutier (eds.), </w:t>
      </w:r>
      <w:r w:rsidRPr="008E35EA">
        <w:rPr>
          <w:rStyle w:val="Emphasis"/>
          <w:rFonts w:ascii="Times New Roman" w:hAnsi="Times New Roman" w:cs="Times New Roman"/>
          <w:sz w:val="24"/>
          <w:szCs w:val="24"/>
        </w:rPr>
        <w:t xml:space="preserve">Neuroimaging Personality and Character: Traits and Mental States in the Brain </w:t>
      </w:r>
      <w:r w:rsidRPr="008E35EA">
        <w:rPr>
          <w:rFonts w:ascii="Times New Roman" w:hAnsi="Times New Roman" w:cs="Times New Roman"/>
          <w:sz w:val="24"/>
          <w:szCs w:val="24"/>
        </w:rPr>
        <w:t>(Chapter 2, pp. 25-49). London: Elsevier.</w:t>
      </w:r>
    </w:p>
    <w:p w:rsidR="00756BF4" w:rsidRPr="007823A1" w:rsidRDefault="00756BF4" w:rsidP="007823A1">
      <w:pPr>
        <w:spacing w:after="0" w:line="480" w:lineRule="auto"/>
        <w:rPr>
          <w:rFonts w:ascii="Times New Roman" w:hAnsi="Times New Roman" w:cs="Times New Roman"/>
          <w:sz w:val="24"/>
          <w:szCs w:val="24"/>
        </w:rPr>
      </w:pPr>
    </w:p>
    <w:sectPr w:rsidR="00756BF4" w:rsidRPr="00782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11" w:rsidRDefault="00BC3611" w:rsidP="00F51616">
      <w:pPr>
        <w:spacing w:after="0" w:line="240" w:lineRule="auto"/>
      </w:pPr>
      <w:r>
        <w:separator/>
      </w:r>
    </w:p>
  </w:endnote>
  <w:endnote w:type="continuationSeparator" w:id="0">
    <w:p w:rsidR="00BC3611" w:rsidRDefault="00BC3611" w:rsidP="00F5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11" w:rsidRDefault="00BC3611" w:rsidP="00F51616">
      <w:pPr>
        <w:spacing w:after="0" w:line="240" w:lineRule="auto"/>
      </w:pPr>
      <w:r>
        <w:separator/>
      </w:r>
    </w:p>
  </w:footnote>
  <w:footnote w:type="continuationSeparator" w:id="0">
    <w:p w:rsidR="00BC3611" w:rsidRDefault="00BC3611" w:rsidP="00F5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F9C"/>
    <w:multiLevelType w:val="multilevel"/>
    <w:tmpl w:val="E848C35C"/>
    <w:lvl w:ilvl="0">
      <w:start w:val="1"/>
      <w:numFmt w:val="decimal"/>
      <w:lvlText w:val="%1."/>
      <w:lvlJc w:val="left"/>
      <w:pPr>
        <w:tabs>
          <w:tab w:val="num" w:pos="3240"/>
        </w:tabs>
        <w:ind w:left="3240" w:hanging="288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C3545"/>
    <w:multiLevelType w:val="singleLevel"/>
    <w:tmpl w:val="B4B61CE6"/>
    <w:lvl w:ilvl="0">
      <w:start w:val="1"/>
      <w:numFmt w:val="lowerLetter"/>
      <w:lvlText w:val="(%1)"/>
      <w:lvlJc w:val="left"/>
      <w:pPr>
        <w:tabs>
          <w:tab w:val="num" w:pos="1080"/>
        </w:tabs>
        <w:ind w:left="1080" w:hanging="360"/>
      </w:pPr>
      <w:rPr>
        <w:rFonts w:hint="default"/>
      </w:rPr>
    </w:lvl>
  </w:abstractNum>
  <w:abstractNum w:abstractNumId="2">
    <w:nsid w:val="10112114"/>
    <w:multiLevelType w:val="hybridMultilevel"/>
    <w:tmpl w:val="7C5AEF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12693"/>
    <w:multiLevelType w:val="hybridMultilevel"/>
    <w:tmpl w:val="E848C35C"/>
    <w:lvl w:ilvl="0" w:tplc="3E50FDDA">
      <w:start w:val="1"/>
      <w:numFmt w:val="decimal"/>
      <w:lvlText w:val="%1."/>
      <w:lvlJc w:val="left"/>
      <w:pPr>
        <w:tabs>
          <w:tab w:val="num" w:pos="3240"/>
        </w:tabs>
        <w:ind w:left="3240" w:hanging="28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B156D"/>
    <w:multiLevelType w:val="hybridMultilevel"/>
    <w:tmpl w:val="C7A6DB62"/>
    <w:lvl w:ilvl="0" w:tplc="E1B81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C579F"/>
    <w:multiLevelType w:val="hybridMultilevel"/>
    <w:tmpl w:val="EE6A0FE4"/>
    <w:lvl w:ilvl="0" w:tplc="8F88C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ED5BE3"/>
    <w:multiLevelType w:val="hybridMultilevel"/>
    <w:tmpl w:val="C3E84970"/>
    <w:lvl w:ilvl="0" w:tplc="A06A9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663149D"/>
    <w:multiLevelType w:val="hybridMultilevel"/>
    <w:tmpl w:val="FBDE11AC"/>
    <w:lvl w:ilvl="0" w:tplc="625E3E2C">
      <w:start w:val="1"/>
      <w:numFmt w:val="decimal"/>
      <w:lvlText w:val="%1."/>
      <w:lvlJc w:val="left"/>
      <w:pPr>
        <w:tabs>
          <w:tab w:val="num" w:pos="3240"/>
        </w:tabs>
        <w:ind w:left="3240" w:hanging="28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157B2"/>
    <w:multiLevelType w:val="multilevel"/>
    <w:tmpl w:val="2420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C78E4"/>
    <w:multiLevelType w:val="singleLevel"/>
    <w:tmpl w:val="0809000F"/>
    <w:lvl w:ilvl="0">
      <w:start w:val="1"/>
      <w:numFmt w:val="decimal"/>
      <w:lvlText w:val="%1."/>
      <w:lvlJc w:val="left"/>
      <w:pPr>
        <w:tabs>
          <w:tab w:val="num" w:pos="360"/>
        </w:tabs>
        <w:ind w:left="360" w:hanging="360"/>
      </w:pPr>
    </w:lvl>
  </w:abstractNum>
  <w:abstractNum w:abstractNumId="10">
    <w:nsid w:val="619D192E"/>
    <w:multiLevelType w:val="multilevel"/>
    <w:tmpl w:val="9E023B76"/>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66552823"/>
    <w:multiLevelType w:val="singleLevel"/>
    <w:tmpl w:val="30D82FE6"/>
    <w:lvl w:ilvl="0">
      <w:start w:val="1"/>
      <w:numFmt w:val="decimal"/>
      <w:lvlText w:val="%1."/>
      <w:lvlJc w:val="left"/>
      <w:pPr>
        <w:tabs>
          <w:tab w:val="num" w:pos="720"/>
        </w:tabs>
        <w:ind w:left="720" w:hanging="720"/>
      </w:pPr>
      <w:rPr>
        <w:rFonts w:hint="default"/>
      </w:rPr>
    </w:lvl>
  </w:abstractNum>
  <w:abstractNum w:abstractNumId="12">
    <w:nsid w:val="6C9F641B"/>
    <w:multiLevelType w:val="hybridMultilevel"/>
    <w:tmpl w:val="1FAE9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97F86"/>
    <w:multiLevelType w:val="multilevel"/>
    <w:tmpl w:val="3240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800D99"/>
    <w:multiLevelType w:val="hybridMultilevel"/>
    <w:tmpl w:val="ECECBDFA"/>
    <w:lvl w:ilvl="0" w:tplc="AFC6AB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55233A"/>
    <w:multiLevelType w:val="hybridMultilevel"/>
    <w:tmpl w:val="6A96878C"/>
    <w:lvl w:ilvl="0" w:tplc="86CCA26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1"/>
  </w:num>
  <w:num w:numId="4">
    <w:abstractNumId w:val="1"/>
  </w:num>
  <w:num w:numId="5">
    <w:abstractNumId w:val="10"/>
  </w:num>
  <w:num w:numId="6">
    <w:abstractNumId w:val="4"/>
  </w:num>
  <w:num w:numId="7">
    <w:abstractNumId w:val="2"/>
  </w:num>
  <w:num w:numId="8">
    <w:abstractNumId w:val="15"/>
  </w:num>
  <w:num w:numId="9">
    <w:abstractNumId w:val="5"/>
  </w:num>
  <w:num w:numId="10">
    <w:abstractNumId w:val="14"/>
  </w:num>
  <w:num w:numId="11">
    <w:abstractNumId w:val="7"/>
  </w:num>
  <w:num w:numId="12">
    <w:abstractNumId w:val="3"/>
  </w:num>
  <w:num w:numId="13">
    <w:abstractNumId w:val="0"/>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BC"/>
    <w:rsid w:val="000029A9"/>
    <w:rsid w:val="00003824"/>
    <w:rsid w:val="00011BC8"/>
    <w:rsid w:val="00017EC6"/>
    <w:rsid w:val="00044E19"/>
    <w:rsid w:val="00050F68"/>
    <w:rsid w:val="00061AC2"/>
    <w:rsid w:val="000655E1"/>
    <w:rsid w:val="000729FA"/>
    <w:rsid w:val="00083F32"/>
    <w:rsid w:val="0009297A"/>
    <w:rsid w:val="00092E27"/>
    <w:rsid w:val="000A2584"/>
    <w:rsid w:val="000E2193"/>
    <w:rsid w:val="00114711"/>
    <w:rsid w:val="00150D09"/>
    <w:rsid w:val="0018346D"/>
    <w:rsid w:val="0018657B"/>
    <w:rsid w:val="001A32B3"/>
    <w:rsid w:val="001E2EBC"/>
    <w:rsid w:val="001F1668"/>
    <w:rsid w:val="002029DE"/>
    <w:rsid w:val="00211F74"/>
    <w:rsid w:val="00236EAC"/>
    <w:rsid w:val="00243B9D"/>
    <w:rsid w:val="00262972"/>
    <w:rsid w:val="00291CB9"/>
    <w:rsid w:val="00294035"/>
    <w:rsid w:val="002F2CF4"/>
    <w:rsid w:val="00330A76"/>
    <w:rsid w:val="00335A7B"/>
    <w:rsid w:val="0034126E"/>
    <w:rsid w:val="003A5D92"/>
    <w:rsid w:val="003A681D"/>
    <w:rsid w:val="003B07F6"/>
    <w:rsid w:val="003C2196"/>
    <w:rsid w:val="00401093"/>
    <w:rsid w:val="00416383"/>
    <w:rsid w:val="0043356C"/>
    <w:rsid w:val="00444C23"/>
    <w:rsid w:val="00451769"/>
    <w:rsid w:val="00453F33"/>
    <w:rsid w:val="004C08F4"/>
    <w:rsid w:val="004D1E73"/>
    <w:rsid w:val="0051595E"/>
    <w:rsid w:val="00555AAB"/>
    <w:rsid w:val="005737CB"/>
    <w:rsid w:val="005779ED"/>
    <w:rsid w:val="00584E41"/>
    <w:rsid w:val="005A2995"/>
    <w:rsid w:val="005C4BAD"/>
    <w:rsid w:val="005D5208"/>
    <w:rsid w:val="005E1348"/>
    <w:rsid w:val="005F068D"/>
    <w:rsid w:val="00645544"/>
    <w:rsid w:val="006463B4"/>
    <w:rsid w:val="006526BB"/>
    <w:rsid w:val="00656A27"/>
    <w:rsid w:val="006654B4"/>
    <w:rsid w:val="00684466"/>
    <w:rsid w:val="00694AD1"/>
    <w:rsid w:val="006D5151"/>
    <w:rsid w:val="00710FB3"/>
    <w:rsid w:val="00725E8E"/>
    <w:rsid w:val="007525AC"/>
    <w:rsid w:val="00756BF4"/>
    <w:rsid w:val="007823A1"/>
    <w:rsid w:val="00793D6D"/>
    <w:rsid w:val="007A1941"/>
    <w:rsid w:val="007A33DB"/>
    <w:rsid w:val="007C54BB"/>
    <w:rsid w:val="007C63BA"/>
    <w:rsid w:val="007C6D84"/>
    <w:rsid w:val="007D1EF3"/>
    <w:rsid w:val="007D2695"/>
    <w:rsid w:val="007D7124"/>
    <w:rsid w:val="007F7A2C"/>
    <w:rsid w:val="00801485"/>
    <w:rsid w:val="0081489D"/>
    <w:rsid w:val="008177A8"/>
    <w:rsid w:val="00820D3C"/>
    <w:rsid w:val="00837EBA"/>
    <w:rsid w:val="008602D8"/>
    <w:rsid w:val="00875851"/>
    <w:rsid w:val="008B3C33"/>
    <w:rsid w:val="008C01AE"/>
    <w:rsid w:val="008C400A"/>
    <w:rsid w:val="008D0DE5"/>
    <w:rsid w:val="008D1430"/>
    <w:rsid w:val="008E35EA"/>
    <w:rsid w:val="008F252C"/>
    <w:rsid w:val="008F7625"/>
    <w:rsid w:val="00913DE6"/>
    <w:rsid w:val="0092021F"/>
    <w:rsid w:val="00932168"/>
    <w:rsid w:val="00934CD7"/>
    <w:rsid w:val="00937718"/>
    <w:rsid w:val="00945B90"/>
    <w:rsid w:val="00960694"/>
    <w:rsid w:val="0097442A"/>
    <w:rsid w:val="009B2707"/>
    <w:rsid w:val="009C69E5"/>
    <w:rsid w:val="009D2427"/>
    <w:rsid w:val="009E14B4"/>
    <w:rsid w:val="009E22D3"/>
    <w:rsid w:val="00A23202"/>
    <w:rsid w:val="00A5095C"/>
    <w:rsid w:val="00A5259F"/>
    <w:rsid w:val="00A54F12"/>
    <w:rsid w:val="00A57D9D"/>
    <w:rsid w:val="00A824A6"/>
    <w:rsid w:val="00A82676"/>
    <w:rsid w:val="00A82CDB"/>
    <w:rsid w:val="00AC18A9"/>
    <w:rsid w:val="00AC4AC0"/>
    <w:rsid w:val="00AD0472"/>
    <w:rsid w:val="00AD394F"/>
    <w:rsid w:val="00AD61C9"/>
    <w:rsid w:val="00B21DA3"/>
    <w:rsid w:val="00B27F3E"/>
    <w:rsid w:val="00B3072A"/>
    <w:rsid w:val="00B61EF8"/>
    <w:rsid w:val="00B841BD"/>
    <w:rsid w:val="00B85A7A"/>
    <w:rsid w:val="00BA42A4"/>
    <w:rsid w:val="00BB1DDB"/>
    <w:rsid w:val="00BB314C"/>
    <w:rsid w:val="00BC3611"/>
    <w:rsid w:val="00BF4899"/>
    <w:rsid w:val="00C12894"/>
    <w:rsid w:val="00C30B12"/>
    <w:rsid w:val="00C31861"/>
    <w:rsid w:val="00C34450"/>
    <w:rsid w:val="00C362ED"/>
    <w:rsid w:val="00C510C2"/>
    <w:rsid w:val="00C62BD5"/>
    <w:rsid w:val="00C713BB"/>
    <w:rsid w:val="00C76AFE"/>
    <w:rsid w:val="00C80525"/>
    <w:rsid w:val="00C84D23"/>
    <w:rsid w:val="00CD2B65"/>
    <w:rsid w:val="00CD2FD4"/>
    <w:rsid w:val="00CD7B89"/>
    <w:rsid w:val="00CE6100"/>
    <w:rsid w:val="00CE68BB"/>
    <w:rsid w:val="00CE6CD6"/>
    <w:rsid w:val="00D43425"/>
    <w:rsid w:val="00D53185"/>
    <w:rsid w:val="00D661C0"/>
    <w:rsid w:val="00D71CD0"/>
    <w:rsid w:val="00D96671"/>
    <w:rsid w:val="00D9781E"/>
    <w:rsid w:val="00DB4BF5"/>
    <w:rsid w:val="00DD5264"/>
    <w:rsid w:val="00DF7E4D"/>
    <w:rsid w:val="00E177EE"/>
    <w:rsid w:val="00E27ED2"/>
    <w:rsid w:val="00E41B52"/>
    <w:rsid w:val="00E838A7"/>
    <w:rsid w:val="00E91E51"/>
    <w:rsid w:val="00EC02B8"/>
    <w:rsid w:val="00EE5F61"/>
    <w:rsid w:val="00F51616"/>
    <w:rsid w:val="00F52851"/>
    <w:rsid w:val="00F54AF4"/>
    <w:rsid w:val="00F71D11"/>
    <w:rsid w:val="00F8238B"/>
    <w:rsid w:val="00FA3F71"/>
    <w:rsid w:val="00FB531C"/>
    <w:rsid w:val="00FB64BF"/>
    <w:rsid w:val="00FC6B26"/>
    <w:rsid w:val="00FD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C2B0-AD9E-44C7-88C5-E5EAC5EB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1616"/>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F516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5161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68BB"/>
    <w:pPr>
      <w:snapToGrid w:val="0"/>
      <w:spacing w:after="0" w:line="240" w:lineRule="auto"/>
    </w:pPr>
    <w:rPr>
      <w:rFonts w:ascii="Courier New" w:eastAsia="Times New Roman" w:hAnsi="Courier New" w:cs="Courier New"/>
      <w:color w:val="000000"/>
      <w:sz w:val="20"/>
      <w:szCs w:val="20"/>
      <w:lang w:eastAsia="en-GB"/>
    </w:rPr>
  </w:style>
  <w:style w:type="character" w:customStyle="1" w:styleId="PlainTextChar">
    <w:name w:val="Plain Text Char"/>
    <w:basedOn w:val="DefaultParagraphFont"/>
    <w:link w:val="PlainText"/>
    <w:rsid w:val="00CE68BB"/>
    <w:rPr>
      <w:rFonts w:ascii="Courier New" w:eastAsia="Times New Roman" w:hAnsi="Courier New" w:cs="Courier New"/>
      <w:color w:val="000000"/>
      <w:sz w:val="20"/>
      <w:szCs w:val="20"/>
      <w:lang w:eastAsia="en-GB"/>
    </w:rPr>
  </w:style>
  <w:style w:type="paragraph" w:styleId="BodyText">
    <w:name w:val="Body Text"/>
    <w:basedOn w:val="Normal"/>
    <w:link w:val="BodyTextChar"/>
    <w:rsid w:val="00EE5F61"/>
    <w:pPr>
      <w:tabs>
        <w:tab w:val="center" w:pos="4512"/>
      </w:tabs>
      <w:suppressAutoHyphens/>
      <w:spacing w:after="0" w:line="480" w:lineRule="auto"/>
      <w:jc w:val="both"/>
    </w:pPr>
    <w:rPr>
      <w:rFonts w:ascii="Courier" w:eastAsia="Times New Roman" w:hAnsi="Courier" w:cs="Times New Roman"/>
      <w:sz w:val="20"/>
      <w:szCs w:val="20"/>
    </w:rPr>
  </w:style>
  <w:style w:type="character" w:customStyle="1" w:styleId="BodyTextChar">
    <w:name w:val="Body Text Char"/>
    <w:basedOn w:val="DefaultParagraphFont"/>
    <w:link w:val="BodyText"/>
    <w:rsid w:val="00EE5F61"/>
    <w:rPr>
      <w:rFonts w:ascii="Courier" w:eastAsia="Times New Roman" w:hAnsi="Courier" w:cs="Times New Roman"/>
      <w:sz w:val="20"/>
      <w:szCs w:val="20"/>
    </w:rPr>
  </w:style>
  <w:style w:type="paragraph" w:styleId="NormalWeb">
    <w:name w:val="Normal (Web)"/>
    <w:basedOn w:val="Normal"/>
    <w:rsid w:val="00EE5F6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F5161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51616"/>
    <w:rPr>
      <w:rFonts w:ascii="Arial" w:eastAsia="Times New Roman" w:hAnsi="Arial" w:cs="Arial"/>
      <w:b/>
      <w:bCs/>
      <w:i/>
      <w:iCs/>
      <w:sz w:val="28"/>
      <w:szCs w:val="28"/>
    </w:rPr>
  </w:style>
  <w:style w:type="character" w:customStyle="1" w:styleId="Heading3Char">
    <w:name w:val="Heading 3 Char"/>
    <w:basedOn w:val="DefaultParagraphFont"/>
    <w:link w:val="Heading3"/>
    <w:rsid w:val="00F51616"/>
    <w:rPr>
      <w:rFonts w:ascii="Arial" w:eastAsia="Times New Roman" w:hAnsi="Arial" w:cs="Arial"/>
      <w:b/>
      <w:bCs/>
      <w:sz w:val="26"/>
      <w:szCs w:val="26"/>
    </w:rPr>
  </w:style>
  <w:style w:type="character" w:styleId="FootnoteReference">
    <w:name w:val="footnote reference"/>
    <w:basedOn w:val="DefaultParagraphFont"/>
    <w:semiHidden/>
    <w:rsid w:val="00F51616"/>
    <w:rPr>
      <w:vertAlign w:val="superscript"/>
    </w:rPr>
  </w:style>
  <w:style w:type="paragraph" w:styleId="FootnoteText">
    <w:name w:val="footnote text"/>
    <w:basedOn w:val="Normal"/>
    <w:link w:val="FootnoteTextChar"/>
    <w:semiHidden/>
    <w:rsid w:val="00F5161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1616"/>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F51616"/>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51616"/>
    <w:rPr>
      <w:rFonts w:ascii="Times New Roman" w:eastAsia="Times New Roman" w:hAnsi="Times New Roman" w:cs="Times New Roman"/>
      <w:sz w:val="20"/>
      <w:szCs w:val="20"/>
    </w:rPr>
  </w:style>
  <w:style w:type="character" w:styleId="Hyperlink">
    <w:name w:val="Hyperlink"/>
    <w:basedOn w:val="DefaultParagraphFont"/>
    <w:rsid w:val="00F51616"/>
    <w:rPr>
      <w:color w:val="0000FF"/>
      <w:u w:val="single"/>
    </w:rPr>
  </w:style>
  <w:style w:type="character" w:styleId="Strong">
    <w:name w:val="Strong"/>
    <w:basedOn w:val="DefaultParagraphFont"/>
    <w:qFormat/>
    <w:rsid w:val="00F51616"/>
    <w:rPr>
      <w:b/>
      <w:bCs/>
    </w:rPr>
  </w:style>
  <w:style w:type="paragraph" w:styleId="BodyText3">
    <w:name w:val="Body Text 3"/>
    <w:basedOn w:val="Normal"/>
    <w:link w:val="BodyText3Char"/>
    <w:rsid w:val="00F5161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5161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1595E"/>
    <w:pPr>
      <w:ind w:left="720"/>
      <w:contextualSpacing/>
    </w:pPr>
  </w:style>
  <w:style w:type="character" w:styleId="Emphasis">
    <w:name w:val="Emphasis"/>
    <w:basedOn w:val="DefaultParagraphFont"/>
    <w:uiPriority w:val="20"/>
    <w:qFormat/>
    <w:rsid w:val="000655E1"/>
    <w:rPr>
      <w:i/>
      <w:iCs/>
    </w:rPr>
  </w:style>
  <w:style w:type="paragraph" w:styleId="BalloonText">
    <w:name w:val="Balloon Text"/>
    <w:basedOn w:val="Normal"/>
    <w:link w:val="BalloonTextChar"/>
    <w:uiPriority w:val="99"/>
    <w:semiHidden/>
    <w:unhideWhenUsed/>
    <w:rsid w:val="00FB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BF"/>
    <w:rPr>
      <w:rFonts w:ascii="Segoe UI" w:hAnsi="Segoe UI" w:cs="Segoe UI"/>
      <w:sz w:val="18"/>
      <w:szCs w:val="18"/>
    </w:rPr>
  </w:style>
  <w:style w:type="character" w:styleId="CommentReference">
    <w:name w:val="annotation reference"/>
    <w:uiPriority w:val="99"/>
    <w:semiHidden/>
    <w:rsid w:val="007D1EF3"/>
    <w:rPr>
      <w:sz w:val="16"/>
      <w:szCs w:val="16"/>
    </w:rPr>
  </w:style>
  <w:style w:type="paragraph" w:customStyle="1" w:styleId="EndNoteBibliography">
    <w:name w:val="EndNote Bibliography"/>
    <w:basedOn w:val="Normal"/>
    <w:link w:val="EndNoteBibliographyChar"/>
    <w:rsid w:val="00092E27"/>
    <w:pPr>
      <w:spacing w:after="0" w:line="480" w:lineRule="auto"/>
    </w:pPr>
    <w:rPr>
      <w:rFonts w:ascii="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092E27"/>
    <w:rPr>
      <w:rFonts w:ascii="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144">
      <w:bodyDiv w:val="1"/>
      <w:marLeft w:val="0"/>
      <w:marRight w:val="0"/>
      <w:marTop w:val="0"/>
      <w:marBottom w:val="0"/>
      <w:divBdr>
        <w:top w:val="none" w:sz="0" w:space="0" w:color="auto"/>
        <w:left w:val="none" w:sz="0" w:space="0" w:color="auto"/>
        <w:bottom w:val="none" w:sz="0" w:space="0" w:color="auto"/>
        <w:right w:val="none" w:sz="0" w:space="0" w:color="auto"/>
      </w:divBdr>
      <w:divsChild>
        <w:div w:id="357049093">
          <w:marLeft w:val="0"/>
          <w:marRight w:val="0"/>
          <w:marTop w:val="0"/>
          <w:marBottom w:val="0"/>
          <w:divBdr>
            <w:top w:val="none" w:sz="0" w:space="0" w:color="auto"/>
            <w:left w:val="none" w:sz="0" w:space="0" w:color="auto"/>
            <w:bottom w:val="none" w:sz="0" w:space="0" w:color="auto"/>
            <w:right w:val="none" w:sz="0" w:space="0" w:color="auto"/>
          </w:divBdr>
          <w:divsChild>
            <w:div w:id="741097944">
              <w:marLeft w:val="0"/>
              <w:marRight w:val="0"/>
              <w:marTop w:val="0"/>
              <w:marBottom w:val="0"/>
              <w:divBdr>
                <w:top w:val="none" w:sz="0" w:space="0" w:color="auto"/>
                <w:left w:val="none" w:sz="0" w:space="0" w:color="auto"/>
                <w:bottom w:val="none" w:sz="0" w:space="0" w:color="auto"/>
                <w:right w:val="none" w:sz="0" w:space="0" w:color="auto"/>
              </w:divBdr>
              <w:divsChild>
                <w:div w:id="1603222240">
                  <w:marLeft w:val="0"/>
                  <w:marRight w:val="0"/>
                  <w:marTop w:val="0"/>
                  <w:marBottom w:val="0"/>
                  <w:divBdr>
                    <w:top w:val="none" w:sz="0" w:space="0" w:color="auto"/>
                    <w:left w:val="none" w:sz="0" w:space="0" w:color="auto"/>
                    <w:bottom w:val="none" w:sz="0" w:space="0" w:color="auto"/>
                    <w:right w:val="none" w:sz="0" w:space="0" w:color="auto"/>
                  </w:divBdr>
                  <w:divsChild>
                    <w:div w:id="1241524453">
                      <w:marLeft w:val="0"/>
                      <w:marRight w:val="0"/>
                      <w:marTop w:val="0"/>
                      <w:marBottom w:val="0"/>
                      <w:divBdr>
                        <w:top w:val="none" w:sz="0" w:space="0" w:color="auto"/>
                        <w:left w:val="none" w:sz="0" w:space="0" w:color="auto"/>
                        <w:bottom w:val="none" w:sz="0" w:space="0" w:color="auto"/>
                        <w:right w:val="none" w:sz="0" w:space="0" w:color="auto"/>
                      </w:divBdr>
                      <w:divsChild>
                        <w:div w:id="12633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1038506316">
      <w:bodyDiv w:val="1"/>
      <w:marLeft w:val="0"/>
      <w:marRight w:val="0"/>
      <w:marTop w:val="0"/>
      <w:marBottom w:val="0"/>
      <w:divBdr>
        <w:top w:val="none" w:sz="0" w:space="0" w:color="auto"/>
        <w:left w:val="none" w:sz="0" w:space="0" w:color="auto"/>
        <w:bottom w:val="none" w:sz="0" w:space="0" w:color="auto"/>
        <w:right w:val="none" w:sz="0" w:space="0" w:color="auto"/>
      </w:divBdr>
      <w:divsChild>
        <w:div w:id="344284225">
          <w:marLeft w:val="0"/>
          <w:marRight w:val="0"/>
          <w:marTop w:val="0"/>
          <w:marBottom w:val="0"/>
          <w:divBdr>
            <w:top w:val="none" w:sz="0" w:space="0" w:color="auto"/>
            <w:left w:val="none" w:sz="0" w:space="0" w:color="auto"/>
            <w:bottom w:val="none" w:sz="0" w:space="0" w:color="auto"/>
            <w:right w:val="none" w:sz="0" w:space="0" w:color="auto"/>
          </w:divBdr>
          <w:divsChild>
            <w:div w:id="1916158431">
              <w:marLeft w:val="0"/>
              <w:marRight w:val="0"/>
              <w:marTop w:val="0"/>
              <w:marBottom w:val="0"/>
              <w:divBdr>
                <w:top w:val="none" w:sz="0" w:space="0" w:color="auto"/>
                <w:left w:val="none" w:sz="0" w:space="0" w:color="auto"/>
                <w:bottom w:val="none" w:sz="0" w:space="0" w:color="auto"/>
                <w:right w:val="none" w:sz="0" w:space="0" w:color="auto"/>
              </w:divBdr>
              <w:divsChild>
                <w:div w:id="11253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C374-677D-4B3D-9156-93ACA7F4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 Philip</dc:creator>
  <cp:keywords/>
  <dc:description/>
  <cp:lastModifiedBy>Corr, Philip</cp:lastModifiedBy>
  <cp:revision>2</cp:revision>
  <cp:lastPrinted>2016-11-08T10:53:00Z</cp:lastPrinted>
  <dcterms:created xsi:type="dcterms:W3CDTF">2016-11-08T11:02:00Z</dcterms:created>
  <dcterms:modified xsi:type="dcterms:W3CDTF">2016-11-08T11:02:00Z</dcterms:modified>
</cp:coreProperties>
</file>