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718" w:rsidRPr="00653790" w:rsidRDefault="001E2EBC" w:rsidP="00653790">
      <w:pPr>
        <w:spacing w:after="0" w:line="480" w:lineRule="auto"/>
        <w:jc w:val="center"/>
        <w:rPr>
          <w:rFonts w:ascii="Times New Roman" w:hAnsi="Times New Roman" w:cs="Times New Roman"/>
          <w:b/>
          <w:i/>
          <w:iCs/>
          <w:sz w:val="24"/>
          <w:szCs w:val="24"/>
          <w:lang w:val="en-US"/>
        </w:rPr>
      </w:pPr>
      <w:r w:rsidRPr="00653790">
        <w:rPr>
          <w:rFonts w:ascii="Times New Roman" w:hAnsi="Times New Roman" w:cs="Times New Roman"/>
          <w:b/>
          <w:i/>
          <w:iCs/>
          <w:sz w:val="24"/>
          <w:szCs w:val="24"/>
          <w:lang w:val="en-US"/>
        </w:rPr>
        <w:t>Encyclopedia of Personality and Individual Differences</w:t>
      </w:r>
    </w:p>
    <w:p w:rsidR="001E2EBC" w:rsidRPr="00653790" w:rsidRDefault="001E2EBC" w:rsidP="00653790">
      <w:pPr>
        <w:spacing w:after="0" w:line="480" w:lineRule="auto"/>
        <w:rPr>
          <w:rFonts w:ascii="Times New Roman" w:hAnsi="Times New Roman" w:cs="Times New Roman"/>
          <w:iCs/>
          <w:sz w:val="24"/>
          <w:szCs w:val="24"/>
          <w:lang w:val="en-US"/>
        </w:rPr>
      </w:pPr>
    </w:p>
    <w:p w:rsidR="001E2EBC" w:rsidRPr="00653790" w:rsidRDefault="002F2CF4" w:rsidP="00653790">
      <w:pPr>
        <w:spacing w:after="0" w:line="480" w:lineRule="auto"/>
        <w:rPr>
          <w:rFonts w:ascii="Times New Roman" w:hAnsi="Times New Roman" w:cs="Times New Roman"/>
          <w:b/>
          <w:iCs/>
          <w:sz w:val="24"/>
          <w:szCs w:val="24"/>
          <w:lang w:val="en-US"/>
        </w:rPr>
      </w:pPr>
      <w:r w:rsidRPr="00653790">
        <w:rPr>
          <w:rFonts w:ascii="Times New Roman" w:hAnsi="Times New Roman" w:cs="Times New Roman"/>
          <w:b/>
          <w:iCs/>
          <w:sz w:val="24"/>
          <w:szCs w:val="24"/>
          <w:lang w:val="en-US"/>
        </w:rPr>
        <w:t xml:space="preserve">Title of entry: </w:t>
      </w:r>
      <w:r w:rsidR="001A32B3" w:rsidRPr="00653790">
        <w:rPr>
          <w:rFonts w:ascii="Times New Roman" w:hAnsi="Times New Roman" w:cs="Times New Roman"/>
          <w:b/>
          <w:iCs/>
          <w:sz w:val="24"/>
          <w:szCs w:val="24"/>
          <w:lang w:val="en-US"/>
        </w:rPr>
        <w:t>Sub-G</w:t>
      </w:r>
      <w:r w:rsidR="001E2EBC" w:rsidRPr="00653790">
        <w:rPr>
          <w:rFonts w:ascii="Times New Roman" w:hAnsi="Times New Roman" w:cs="Times New Roman"/>
          <w:b/>
          <w:iCs/>
          <w:sz w:val="24"/>
          <w:szCs w:val="24"/>
          <w:lang w:val="en-US"/>
        </w:rPr>
        <w:t>oal Scaffolding</w:t>
      </w:r>
    </w:p>
    <w:p w:rsidR="002F2CF4" w:rsidRPr="00653790" w:rsidRDefault="002F2CF4" w:rsidP="00653790">
      <w:pPr>
        <w:spacing w:after="0" w:line="480" w:lineRule="auto"/>
        <w:rPr>
          <w:rFonts w:ascii="Times New Roman" w:hAnsi="Times New Roman" w:cs="Times New Roman"/>
          <w:b/>
          <w:iCs/>
          <w:sz w:val="24"/>
          <w:szCs w:val="24"/>
          <w:lang w:val="en-US"/>
        </w:rPr>
      </w:pPr>
    </w:p>
    <w:p w:rsidR="002F2CF4" w:rsidRPr="00653790" w:rsidRDefault="002F2CF4" w:rsidP="00653790">
      <w:pPr>
        <w:spacing w:after="0" w:line="480" w:lineRule="auto"/>
        <w:rPr>
          <w:rFonts w:ascii="Times New Roman" w:hAnsi="Times New Roman" w:cs="Times New Roman"/>
          <w:b/>
          <w:iCs/>
          <w:sz w:val="24"/>
          <w:szCs w:val="24"/>
          <w:lang w:val="en-US"/>
        </w:rPr>
      </w:pPr>
      <w:r w:rsidRPr="00653790">
        <w:rPr>
          <w:rFonts w:ascii="Times New Roman" w:hAnsi="Times New Roman" w:cs="Times New Roman"/>
          <w:b/>
          <w:iCs/>
          <w:sz w:val="24"/>
          <w:szCs w:val="24"/>
          <w:lang w:val="en-US"/>
        </w:rPr>
        <w:t xml:space="preserve">Synonyms: </w:t>
      </w:r>
      <w:r w:rsidRPr="00AF28DF">
        <w:rPr>
          <w:rFonts w:ascii="Times New Roman" w:hAnsi="Times New Roman" w:cs="Times New Roman"/>
          <w:iCs/>
          <w:sz w:val="24"/>
          <w:szCs w:val="24"/>
          <w:lang w:val="en-US"/>
        </w:rPr>
        <w:t>none</w:t>
      </w:r>
    </w:p>
    <w:p w:rsidR="002F2CF4" w:rsidRPr="00653790" w:rsidRDefault="002F2CF4" w:rsidP="00653790">
      <w:pPr>
        <w:spacing w:after="0" w:line="480" w:lineRule="auto"/>
        <w:rPr>
          <w:rFonts w:ascii="Times New Roman" w:hAnsi="Times New Roman" w:cs="Times New Roman"/>
          <w:b/>
          <w:iCs/>
          <w:sz w:val="24"/>
          <w:szCs w:val="24"/>
          <w:lang w:val="en-US"/>
        </w:rPr>
      </w:pPr>
    </w:p>
    <w:p w:rsidR="002F2CF4" w:rsidRPr="00653790" w:rsidRDefault="00262972" w:rsidP="00653790">
      <w:pPr>
        <w:spacing w:after="0" w:line="480" w:lineRule="auto"/>
        <w:rPr>
          <w:rFonts w:ascii="Times New Roman" w:hAnsi="Times New Roman" w:cs="Times New Roman"/>
          <w:b/>
          <w:iCs/>
          <w:sz w:val="24"/>
          <w:szCs w:val="24"/>
          <w:lang w:val="en-US"/>
        </w:rPr>
      </w:pPr>
      <w:r w:rsidRPr="00653790">
        <w:rPr>
          <w:rFonts w:ascii="Times New Roman" w:hAnsi="Times New Roman" w:cs="Times New Roman"/>
          <w:b/>
          <w:iCs/>
          <w:sz w:val="24"/>
          <w:szCs w:val="24"/>
          <w:lang w:val="en-US"/>
        </w:rPr>
        <w:t>Definition</w:t>
      </w:r>
    </w:p>
    <w:p w:rsidR="00262972" w:rsidRDefault="00262972" w:rsidP="00653790">
      <w:pPr>
        <w:spacing w:after="0" w:line="480" w:lineRule="auto"/>
        <w:rPr>
          <w:rFonts w:ascii="Times New Roman" w:hAnsi="Times New Roman" w:cs="Times New Roman"/>
          <w:iCs/>
          <w:sz w:val="24"/>
          <w:szCs w:val="24"/>
          <w:lang w:val="en-US"/>
        </w:rPr>
      </w:pPr>
      <w:r w:rsidRPr="00653790">
        <w:rPr>
          <w:rFonts w:ascii="Times New Roman" w:hAnsi="Times New Roman" w:cs="Times New Roman"/>
          <w:iCs/>
          <w:sz w:val="24"/>
          <w:szCs w:val="24"/>
          <w:lang w:val="en-US"/>
        </w:rPr>
        <w:t>Sub-goal s</w:t>
      </w:r>
      <w:r w:rsidR="00964F66">
        <w:rPr>
          <w:rFonts w:ascii="Times New Roman" w:hAnsi="Times New Roman" w:cs="Times New Roman"/>
          <w:iCs/>
          <w:sz w:val="24"/>
          <w:szCs w:val="24"/>
          <w:lang w:val="en-US"/>
        </w:rPr>
        <w:t>caffolding theory was proposed</w:t>
      </w:r>
      <w:r w:rsidRPr="00653790">
        <w:rPr>
          <w:rFonts w:ascii="Times New Roman" w:hAnsi="Times New Roman" w:cs="Times New Roman"/>
          <w:iCs/>
          <w:sz w:val="24"/>
          <w:szCs w:val="24"/>
          <w:lang w:val="en-US"/>
        </w:rPr>
        <w:t xml:space="preserve"> as a more nuanced account of the processes of the </w:t>
      </w:r>
      <w:r w:rsidRPr="00653790">
        <w:rPr>
          <w:rFonts w:ascii="Times New Roman" w:hAnsi="Times New Roman" w:cs="Times New Roman"/>
          <w:i/>
          <w:iCs/>
          <w:sz w:val="24"/>
          <w:szCs w:val="24"/>
          <w:lang w:val="en-US"/>
        </w:rPr>
        <w:t>behavioural approach system</w:t>
      </w:r>
      <w:r w:rsidRPr="00653790">
        <w:rPr>
          <w:rFonts w:ascii="Times New Roman" w:hAnsi="Times New Roman" w:cs="Times New Roman"/>
          <w:iCs/>
          <w:sz w:val="24"/>
          <w:szCs w:val="24"/>
          <w:lang w:val="en-US"/>
        </w:rPr>
        <w:t xml:space="preserve"> (BAS</w:t>
      </w:r>
      <w:r w:rsidR="008E3160">
        <w:rPr>
          <w:rFonts w:ascii="Times New Roman" w:hAnsi="Times New Roman" w:cs="Times New Roman"/>
          <w:iCs/>
          <w:sz w:val="24"/>
          <w:szCs w:val="24"/>
          <w:lang w:val="en-US"/>
        </w:rPr>
        <w:t>), which is one major component</w:t>
      </w:r>
      <w:r w:rsidRPr="00653790">
        <w:rPr>
          <w:rFonts w:ascii="Times New Roman" w:hAnsi="Times New Roman" w:cs="Times New Roman"/>
          <w:iCs/>
          <w:sz w:val="24"/>
          <w:szCs w:val="24"/>
          <w:lang w:val="en-US"/>
        </w:rPr>
        <w:t xml:space="preserve"> of the well-known reinforcement sensitivity theory (RST) of personality. Sub-goal scaffolding theory delineates the separate, and sometimes opposing</w:t>
      </w:r>
      <w:r w:rsidR="00964F66">
        <w:rPr>
          <w:rFonts w:ascii="Times New Roman" w:hAnsi="Times New Roman" w:cs="Times New Roman"/>
          <w:iCs/>
          <w:sz w:val="24"/>
          <w:szCs w:val="24"/>
          <w:lang w:val="en-US"/>
        </w:rPr>
        <w:t>, BAS aspects</w:t>
      </w:r>
      <w:r w:rsidRPr="00653790">
        <w:rPr>
          <w:rFonts w:ascii="Times New Roman" w:hAnsi="Times New Roman" w:cs="Times New Roman"/>
          <w:iCs/>
          <w:sz w:val="24"/>
          <w:szCs w:val="24"/>
          <w:lang w:val="en-US"/>
        </w:rPr>
        <w:t xml:space="preserve"> </w:t>
      </w:r>
      <w:r w:rsidR="00964F66">
        <w:rPr>
          <w:rFonts w:ascii="Times New Roman" w:hAnsi="Times New Roman" w:cs="Times New Roman"/>
          <w:iCs/>
          <w:sz w:val="24"/>
          <w:szCs w:val="24"/>
          <w:lang w:val="en-US"/>
        </w:rPr>
        <w:t xml:space="preserve">which contain both </w:t>
      </w:r>
      <w:r w:rsidRPr="00653790">
        <w:rPr>
          <w:rFonts w:ascii="Times New Roman" w:hAnsi="Times New Roman" w:cs="Times New Roman"/>
          <w:iCs/>
          <w:sz w:val="24"/>
          <w:szCs w:val="24"/>
          <w:lang w:val="en-US"/>
        </w:rPr>
        <w:t>hete</w:t>
      </w:r>
      <w:r w:rsidR="00964F66">
        <w:rPr>
          <w:rFonts w:ascii="Times New Roman" w:hAnsi="Times New Roman" w:cs="Times New Roman"/>
          <w:iCs/>
          <w:sz w:val="24"/>
          <w:szCs w:val="24"/>
          <w:lang w:val="en-US"/>
        </w:rPr>
        <w:t xml:space="preserve">rogeneity and complexity of </w:t>
      </w:r>
      <w:r w:rsidR="008E3160">
        <w:rPr>
          <w:rFonts w:ascii="Times New Roman" w:hAnsi="Times New Roman" w:cs="Times New Roman"/>
          <w:iCs/>
          <w:sz w:val="24"/>
          <w:szCs w:val="24"/>
          <w:lang w:val="en-US"/>
        </w:rPr>
        <w:t xml:space="preserve">goals and </w:t>
      </w:r>
      <w:r w:rsidRPr="00653790">
        <w:rPr>
          <w:rFonts w:ascii="Times New Roman" w:hAnsi="Times New Roman" w:cs="Times New Roman"/>
          <w:iCs/>
          <w:sz w:val="24"/>
          <w:szCs w:val="24"/>
          <w:lang w:val="en-US"/>
        </w:rPr>
        <w:t xml:space="preserve">processes. It is especially concerned with the cascade of processes along the </w:t>
      </w:r>
      <w:r w:rsidRPr="00653790">
        <w:rPr>
          <w:rFonts w:ascii="Times New Roman" w:hAnsi="Times New Roman" w:cs="Times New Roman"/>
          <w:color w:val="000000"/>
          <w:sz w:val="24"/>
          <w:szCs w:val="24"/>
          <w:lang w:eastAsia="en-GB"/>
        </w:rPr>
        <w:t xml:space="preserve">temporo-spatial gradient from </w:t>
      </w:r>
      <w:r w:rsidRPr="00653790">
        <w:rPr>
          <w:rFonts w:ascii="Times New Roman" w:hAnsi="Times New Roman" w:cs="Times New Roman"/>
          <w:i/>
          <w:color w:val="000000"/>
          <w:sz w:val="24"/>
          <w:szCs w:val="24"/>
          <w:lang w:eastAsia="en-GB"/>
        </w:rPr>
        <w:t xml:space="preserve">start </w:t>
      </w:r>
      <w:r w:rsidR="008E3160">
        <w:rPr>
          <w:rFonts w:ascii="Times New Roman" w:hAnsi="Times New Roman" w:cs="Times New Roman"/>
          <w:i/>
          <w:color w:val="000000"/>
          <w:sz w:val="24"/>
          <w:szCs w:val="24"/>
          <w:lang w:eastAsia="en-GB"/>
        </w:rPr>
        <w:t xml:space="preserve">goal </w:t>
      </w:r>
      <w:r w:rsidRPr="00653790">
        <w:rPr>
          <w:rFonts w:ascii="Times New Roman" w:hAnsi="Times New Roman" w:cs="Times New Roman"/>
          <w:i/>
          <w:color w:val="000000"/>
          <w:sz w:val="24"/>
          <w:szCs w:val="24"/>
          <w:lang w:eastAsia="en-GB"/>
        </w:rPr>
        <w:t>state</w:t>
      </w:r>
      <w:r w:rsidR="00760EF2">
        <w:rPr>
          <w:rFonts w:ascii="Times New Roman" w:hAnsi="Times New Roman" w:cs="Times New Roman"/>
          <w:color w:val="000000"/>
          <w:sz w:val="24"/>
          <w:szCs w:val="24"/>
          <w:lang w:eastAsia="en-GB"/>
        </w:rPr>
        <w:t xml:space="preserve"> (i.e.</w:t>
      </w:r>
      <w:r w:rsidRPr="00653790">
        <w:rPr>
          <w:rFonts w:ascii="Times New Roman" w:hAnsi="Times New Roman" w:cs="Times New Roman"/>
          <w:color w:val="000000"/>
          <w:sz w:val="24"/>
          <w:szCs w:val="24"/>
          <w:lang w:eastAsia="en-GB"/>
        </w:rPr>
        <w:t xml:space="preserve">, exploration of a potentially rewarding environment) to the </w:t>
      </w:r>
      <w:r w:rsidRPr="00653790">
        <w:rPr>
          <w:rFonts w:ascii="Times New Roman" w:hAnsi="Times New Roman" w:cs="Times New Roman"/>
          <w:i/>
          <w:color w:val="000000"/>
          <w:sz w:val="24"/>
          <w:szCs w:val="24"/>
          <w:lang w:eastAsia="en-GB"/>
        </w:rPr>
        <w:t xml:space="preserve">final </w:t>
      </w:r>
      <w:r w:rsidR="008E3160">
        <w:rPr>
          <w:rFonts w:ascii="Times New Roman" w:hAnsi="Times New Roman" w:cs="Times New Roman"/>
          <w:i/>
          <w:color w:val="000000"/>
          <w:sz w:val="24"/>
          <w:szCs w:val="24"/>
          <w:lang w:eastAsia="en-GB"/>
        </w:rPr>
        <w:t xml:space="preserve">goal </w:t>
      </w:r>
      <w:r w:rsidRPr="00653790">
        <w:rPr>
          <w:rFonts w:ascii="Times New Roman" w:hAnsi="Times New Roman" w:cs="Times New Roman"/>
          <w:i/>
          <w:color w:val="000000"/>
          <w:sz w:val="24"/>
          <w:szCs w:val="24"/>
          <w:lang w:eastAsia="en-GB"/>
        </w:rPr>
        <w:t xml:space="preserve">state </w:t>
      </w:r>
      <w:r w:rsidRPr="00653790">
        <w:rPr>
          <w:rFonts w:ascii="Times New Roman" w:hAnsi="Times New Roman" w:cs="Times New Roman"/>
          <w:color w:val="000000"/>
          <w:sz w:val="24"/>
          <w:szCs w:val="24"/>
          <w:lang w:eastAsia="en-GB"/>
        </w:rPr>
        <w:t>(i.e.</w:t>
      </w:r>
      <w:r w:rsidR="008E3160">
        <w:rPr>
          <w:rFonts w:ascii="Times New Roman" w:hAnsi="Times New Roman" w:cs="Times New Roman"/>
          <w:color w:val="000000"/>
          <w:sz w:val="24"/>
          <w:szCs w:val="24"/>
          <w:lang w:eastAsia="en-GB"/>
        </w:rPr>
        <w:t>, attaining the end reward</w:t>
      </w:r>
      <w:r w:rsidRPr="00653790">
        <w:rPr>
          <w:rFonts w:ascii="Times New Roman" w:hAnsi="Times New Roman" w:cs="Times New Roman"/>
          <w:color w:val="000000"/>
          <w:sz w:val="24"/>
          <w:szCs w:val="24"/>
          <w:lang w:eastAsia="en-GB"/>
        </w:rPr>
        <w:t>).</w:t>
      </w:r>
      <w:r w:rsidRPr="00653790">
        <w:rPr>
          <w:rFonts w:ascii="Times New Roman" w:hAnsi="Times New Roman" w:cs="Times New Roman"/>
          <w:iCs/>
          <w:sz w:val="24"/>
          <w:szCs w:val="24"/>
          <w:lang w:val="en-US"/>
        </w:rPr>
        <w:t xml:space="preserve"> As operationalized in the Reinforcement Sensitivity Theory Personality Questionnaire (RST-PQ</w:t>
      </w:r>
      <w:r w:rsidR="00D9781E" w:rsidRPr="00653790">
        <w:rPr>
          <w:rFonts w:ascii="Times New Roman" w:hAnsi="Times New Roman" w:cs="Times New Roman"/>
          <w:iCs/>
          <w:sz w:val="24"/>
          <w:szCs w:val="24"/>
          <w:lang w:val="en-US"/>
        </w:rPr>
        <w:t>; Corr &amp; Cooper, 2016</w:t>
      </w:r>
      <w:r w:rsidR="008E3160">
        <w:rPr>
          <w:rFonts w:ascii="Times New Roman" w:hAnsi="Times New Roman" w:cs="Times New Roman"/>
          <w:iCs/>
          <w:sz w:val="24"/>
          <w:szCs w:val="24"/>
          <w:lang w:val="en-US"/>
        </w:rPr>
        <w:t>), this cascade entails Reward Interest, Goal-Drive Persistence, R</w:t>
      </w:r>
      <w:r w:rsidRPr="00653790">
        <w:rPr>
          <w:rFonts w:ascii="Times New Roman" w:hAnsi="Times New Roman" w:cs="Times New Roman"/>
          <w:iCs/>
          <w:sz w:val="24"/>
          <w:szCs w:val="24"/>
          <w:lang w:val="en-US"/>
        </w:rPr>
        <w:t>ew</w:t>
      </w:r>
      <w:r w:rsidR="008E3160">
        <w:rPr>
          <w:rFonts w:ascii="Times New Roman" w:hAnsi="Times New Roman" w:cs="Times New Roman"/>
          <w:iCs/>
          <w:sz w:val="24"/>
          <w:szCs w:val="24"/>
          <w:lang w:val="en-US"/>
        </w:rPr>
        <w:t>ard Reactivity, and Impulsivity, where behavioural caution is more appropriate at the early states and impulsive reacting a</w:t>
      </w:r>
      <w:r w:rsidR="00D43D6C">
        <w:rPr>
          <w:rFonts w:ascii="Times New Roman" w:hAnsi="Times New Roman" w:cs="Times New Roman"/>
          <w:iCs/>
          <w:sz w:val="24"/>
          <w:szCs w:val="24"/>
          <w:lang w:val="en-US"/>
        </w:rPr>
        <w:t>t the later stages of the cascade.</w:t>
      </w:r>
    </w:p>
    <w:p w:rsidR="0086776C" w:rsidRPr="006C5D74" w:rsidRDefault="0086776C" w:rsidP="00653790">
      <w:pPr>
        <w:spacing w:after="0" w:line="480" w:lineRule="auto"/>
        <w:rPr>
          <w:rFonts w:ascii="Times New Roman" w:hAnsi="Times New Roman" w:cs="Times New Roman"/>
          <w:color w:val="000000"/>
          <w:sz w:val="24"/>
          <w:szCs w:val="24"/>
          <w:lang w:eastAsia="en-GB"/>
        </w:rPr>
      </w:pPr>
    </w:p>
    <w:p w:rsidR="002F2CF4" w:rsidRPr="00653790" w:rsidRDefault="00262972" w:rsidP="00653790">
      <w:pPr>
        <w:spacing w:after="0" w:line="480" w:lineRule="auto"/>
        <w:rPr>
          <w:rFonts w:ascii="Times New Roman" w:hAnsi="Times New Roman" w:cs="Times New Roman"/>
          <w:b/>
          <w:iCs/>
          <w:sz w:val="24"/>
          <w:szCs w:val="24"/>
          <w:lang w:val="en-US"/>
        </w:rPr>
      </w:pPr>
      <w:r w:rsidRPr="00653790">
        <w:rPr>
          <w:rFonts w:ascii="Times New Roman" w:hAnsi="Times New Roman" w:cs="Times New Roman"/>
          <w:b/>
          <w:iCs/>
          <w:sz w:val="24"/>
          <w:szCs w:val="24"/>
          <w:lang w:val="en-US"/>
        </w:rPr>
        <w:t>Introduction</w:t>
      </w:r>
    </w:p>
    <w:p w:rsidR="0081489D" w:rsidRPr="00D8285C" w:rsidRDefault="00BF4899" w:rsidP="00653790">
      <w:pPr>
        <w:spacing w:after="0" w:line="480" w:lineRule="auto"/>
        <w:rPr>
          <w:rFonts w:ascii="Times New Roman" w:hAnsi="Times New Roman" w:cs="Times New Roman"/>
          <w:iCs/>
          <w:sz w:val="24"/>
          <w:szCs w:val="24"/>
          <w:lang w:val="en-US"/>
        </w:rPr>
      </w:pPr>
      <w:r w:rsidRPr="00653790">
        <w:rPr>
          <w:rFonts w:ascii="Times New Roman" w:hAnsi="Times New Roman" w:cs="Times New Roman"/>
          <w:iCs/>
          <w:sz w:val="24"/>
          <w:szCs w:val="24"/>
          <w:lang w:val="en-US"/>
        </w:rPr>
        <w:t>As orig</w:t>
      </w:r>
      <w:r w:rsidR="00964F66">
        <w:rPr>
          <w:rFonts w:ascii="Times New Roman" w:hAnsi="Times New Roman" w:cs="Times New Roman"/>
          <w:iCs/>
          <w:sz w:val="24"/>
          <w:szCs w:val="24"/>
          <w:lang w:val="en-US"/>
        </w:rPr>
        <w:t>inally proposed by Corr (2008),</w:t>
      </w:r>
      <w:r w:rsidR="00262972" w:rsidRPr="00653790">
        <w:rPr>
          <w:rFonts w:ascii="Times New Roman" w:hAnsi="Times New Roman" w:cs="Times New Roman"/>
          <w:iCs/>
          <w:sz w:val="24"/>
          <w:szCs w:val="24"/>
          <w:lang w:val="en-US"/>
        </w:rPr>
        <w:t xml:space="preserve"> </w:t>
      </w:r>
      <w:r w:rsidRPr="00653790">
        <w:rPr>
          <w:rFonts w:ascii="Times New Roman" w:hAnsi="Times New Roman" w:cs="Times New Roman"/>
          <w:iCs/>
          <w:sz w:val="24"/>
          <w:szCs w:val="24"/>
          <w:lang w:val="en-US"/>
        </w:rPr>
        <w:t>s</w:t>
      </w:r>
      <w:r w:rsidR="001A32B3" w:rsidRPr="00653790">
        <w:rPr>
          <w:rFonts w:ascii="Times New Roman" w:hAnsi="Times New Roman" w:cs="Times New Roman"/>
          <w:iCs/>
          <w:sz w:val="24"/>
          <w:szCs w:val="24"/>
          <w:lang w:val="en-US"/>
        </w:rPr>
        <w:t>ub-goal scaf</w:t>
      </w:r>
      <w:r w:rsidR="000655E1" w:rsidRPr="00653790">
        <w:rPr>
          <w:rFonts w:ascii="Times New Roman" w:hAnsi="Times New Roman" w:cs="Times New Roman"/>
          <w:iCs/>
          <w:sz w:val="24"/>
          <w:szCs w:val="24"/>
          <w:lang w:val="en-US"/>
        </w:rPr>
        <w:t xml:space="preserve">folding </w:t>
      </w:r>
      <w:r w:rsidR="00114711" w:rsidRPr="00653790">
        <w:rPr>
          <w:rFonts w:ascii="Times New Roman" w:hAnsi="Times New Roman" w:cs="Times New Roman"/>
          <w:iCs/>
          <w:sz w:val="24"/>
          <w:szCs w:val="24"/>
          <w:lang w:val="en-US"/>
        </w:rPr>
        <w:t xml:space="preserve">theory </w:t>
      </w:r>
      <w:r w:rsidR="00964F66">
        <w:rPr>
          <w:rFonts w:ascii="Times New Roman" w:hAnsi="Times New Roman" w:cs="Times New Roman"/>
          <w:iCs/>
          <w:sz w:val="24"/>
          <w:szCs w:val="24"/>
          <w:lang w:val="en-US"/>
        </w:rPr>
        <w:t xml:space="preserve">offers </w:t>
      </w:r>
      <w:r w:rsidR="000655E1" w:rsidRPr="00653790">
        <w:rPr>
          <w:rFonts w:ascii="Times New Roman" w:hAnsi="Times New Roman" w:cs="Times New Roman"/>
          <w:iCs/>
          <w:sz w:val="24"/>
          <w:szCs w:val="24"/>
          <w:lang w:val="en-US"/>
        </w:rPr>
        <w:t xml:space="preserve">a more </w:t>
      </w:r>
      <w:r w:rsidR="00875851" w:rsidRPr="00653790">
        <w:rPr>
          <w:rFonts w:ascii="Times New Roman" w:hAnsi="Times New Roman" w:cs="Times New Roman"/>
          <w:iCs/>
          <w:sz w:val="24"/>
          <w:szCs w:val="24"/>
          <w:lang w:val="en-US"/>
        </w:rPr>
        <w:t>nuanced</w:t>
      </w:r>
      <w:r w:rsidR="000655E1" w:rsidRPr="00653790">
        <w:rPr>
          <w:rFonts w:ascii="Times New Roman" w:hAnsi="Times New Roman" w:cs="Times New Roman"/>
          <w:iCs/>
          <w:sz w:val="24"/>
          <w:szCs w:val="24"/>
          <w:lang w:val="en-US"/>
        </w:rPr>
        <w:t xml:space="preserve"> account of the processes of the </w:t>
      </w:r>
      <w:r w:rsidR="000655E1" w:rsidRPr="00653790">
        <w:rPr>
          <w:rFonts w:ascii="Times New Roman" w:hAnsi="Times New Roman" w:cs="Times New Roman"/>
          <w:i/>
          <w:iCs/>
          <w:sz w:val="24"/>
          <w:szCs w:val="24"/>
          <w:lang w:val="en-US"/>
        </w:rPr>
        <w:t>behavioural approach system</w:t>
      </w:r>
      <w:r w:rsidR="000655E1" w:rsidRPr="00653790">
        <w:rPr>
          <w:rFonts w:ascii="Times New Roman" w:hAnsi="Times New Roman" w:cs="Times New Roman"/>
          <w:iCs/>
          <w:sz w:val="24"/>
          <w:szCs w:val="24"/>
          <w:lang w:val="en-US"/>
        </w:rPr>
        <w:t xml:space="preserve"> (BAS</w:t>
      </w:r>
      <w:r w:rsidR="00D8285C">
        <w:rPr>
          <w:rFonts w:ascii="Times New Roman" w:hAnsi="Times New Roman" w:cs="Times New Roman"/>
          <w:iCs/>
          <w:sz w:val="24"/>
          <w:szCs w:val="24"/>
          <w:lang w:val="en-US"/>
        </w:rPr>
        <w:t>), which is</w:t>
      </w:r>
      <w:r w:rsidR="00AC4AC0" w:rsidRPr="00653790">
        <w:rPr>
          <w:rFonts w:ascii="Times New Roman" w:hAnsi="Times New Roman" w:cs="Times New Roman"/>
          <w:iCs/>
          <w:sz w:val="24"/>
          <w:szCs w:val="24"/>
          <w:lang w:val="en-US"/>
        </w:rPr>
        <w:t xml:space="preserve"> responsible</w:t>
      </w:r>
      <w:r w:rsidR="00D8285C">
        <w:rPr>
          <w:rFonts w:ascii="Times New Roman" w:hAnsi="Times New Roman" w:cs="Times New Roman"/>
          <w:iCs/>
          <w:sz w:val="24"/>
          <w:szCs w:val="24"/>
          <w:lang w:val="en-US"/>
        </w:rPr>
        <w:t xml:space="preserve"> for mediating reactions to </w:t>
      </w:r>
      <w:r w:rsidR="00AC4AC0" w:rsidRPr="00653790">
        <w:rPr>
          <w:rFonts w:ascii="Times New Roman" w:hAnsi="Times New Roman" w:cs="Times New Roman"/>
          <w:iCs/>
          <w:sz w:val="24"/>
          <w:szCs w:val="24"/>
          <w:lang w:val="en-US"/>
        </w:rPr>
        <w:t xml:space="preserve">appetitive stimuli and </w:t>
      </w:r>
      <w:r w:rsidR="00D8285C">
        <w:rPr>
          <w:rFonts w:ascii="Times New Roman" w:hAnsi="Times New Roman" w:cs="Times New Roman"/>
          <w:iCs/>
          <w:sz w:val="24"/>
          <w:szCs w:val="24"/>
          <w:lang w:val="en-US"/>
        </w:rPr>
        <w:t xml:space="preserve">is </w:t>
      </w:r>
      <w:r w:rsidR="00AC4AC0" w:rsidRPr="00653790">
        <w:rPr>
          <w:rFonts w:ascii="Times New Roman" w:hAnsi="Times New Roman" w:cs="Times New Roman"/>
          <w:iCs/>
          <w:sz w:val="24"/>
          <w:szCs w:val="24"/>
          <w:lang w:val="en-US"/>
        </w:rPr>
        <w:t>related to states associated w</w:t>
      </w:r>
      <w:r w:rsidR="00D8285C">
        <w:rPr>
          <w:rFonts w:ascii="Times New Roman" w:hAnsi="Times New Roman" w:cs="Times New Roman"/>
          <w:iCs/>
          <w:sz w:val="24"/>
          <w:szCs w:val="24"/>
          <w:lang w:val="en-US"/>
        </w:rPr>
        <w:t xml:space="preserve">ith hopeful anticipation, </w:t>
      </w:r>
      <w:r w:rsidR="00AC4AC0" w:rsidRPr="00653790">
        <w:rPr>
          <w:rFonts w:ascii="Times New Roman" w:hAnsi="Times New Roman" w:cs="Times New Roman"/>
          <w:iCs/>
          <w:sz w:val="24"/>
          <w:szCs w:val="24"/>
          <w:lang w:val="en-US"/>
        </w:rPr>
        <w:t>optimism</w:t>
      </w:r>
      <w:r w:rsidR="00D8285C">
        <w:rPr>
          <w:rFonts w:ascii="Times New Roman" w:hAnsi="Times New Roman" w:cs="Times New Roman"/>
          <w:iCs/>
          <w:sz w:val="24"/>
          <w:szCs w:val="24"/>
          <w:lang w:val="en-US"/>
        </w:rPr>
        <w:t xml:space="preserve">, and generally reward sensitivity. The BAS </w:t>
      </w:r>
      <w:r w:rsidR="000655E1" w:rsidRPr="00653790">
        <w:rPr>
          <w:rFonts w:ascii="Times New Roman" w:hAnsi="Times New Roman" w:cs="Times New Roman"/>
          <w:iCs/>
          <w:sz w:val="24"/>
          <w:szCs w:val="24"/>
          <w:lang w:val="en-US"/>
        </w:rPr>
        <w:t xml:space="preserve">is </w:t>
      </w:r>
      <w:r w:rsidRPr="00653790">
        <w:rPr>
          <w:rFonts w:ascii="Times New Roman" w:hAnsi="Times New Roman" w:cs="Times New Roman"/>
          <w:iCs/>
          <w:sz w:val="24"/>
          <w:szCs w:val="24"/>
          <w:lang w:val="en-US"/>
        </w:rPr>
        <w:t xml:space="preserve">one </w:t>
      </w:r>
      <w:r w:rsidR="00964F66">
        <w:rPr>
          <w:rFonts w:ascii="Times New Roman" w:hAnsi="Times New Roman" w:cs="Times New Roman"/>
          <w:iCs/>
          <w:sz w:val="24"/>
          <w:szCs w:val="24"/>
          <w:lang w:val="en-US"/>
        </w:rPr>
        <w:t xml:space="preserve">of the </w:t>
      </w:r>
      <w:r w:rsidRPr="00653790">
        <w:rPr>
          <w:rFonts w:ascii="Times New Roman" w:hAnsi="Times New Roman" w:cs="Times New Roman"/>
          <w:iCs/>
          <w:sz w:val="24"/>
          <w:szCs w:val="24"/>
          <w:lang w:val="en-US"/>
        </w:rPr>
        <w:t>major component</w:t>
      </w:r>
      <w:r w:rsidR="00262972" w:rsidRPr="00653790">
        <w:rPr>
          <w:rFonts w:ascii="Times New Roman" w:hAnsi="Times New Roman" w:cs="Times New Roman"/>
          <w:iCs/>
          <w:sz w:val="24"/>
          <w:szCs w:val="24"/>
          <w:lang w:val="en-US"/>
        </w:rPr>
        <w:t>s</w:t>
      </w:r>
      <w:r w:rsidR="000655E1" w:rsidRPr="00653790">
        <w:rPr>
          <w:rFonts w:ascii="Times New Roman" w:hAnsi="Times New Roman" w:cs="Times New Roman"/>
          <w:iCs/>
          <w:sz w:val="24"/>
          <w:szCs w:val="24"/>
          <w:lang w:val="en-US"/>
        </w:rPr>
        <w:t xml:space="preserve"> of the </w:t>
      </w:r>
      <w:r w:rsidRPr="00653790">
        <w:rPr>
          <w:rFonts w:ascii="Times New Roman" w:hAnsi="Times New Roman" w:cs="Times New Roman"/>
          <w:iCs/>
          <w:sz w:val="24"/>
          <w:szCs w:val="24"/>
          <w:lang w:val="en-US"/>
        </w:rPr>
        <w:t xml:space="preserve">well-known </w:t>
      </w:r>
      <w:r w:rsidR="000655E1" w:rsidRPr="00653790">
        <w:rPr>
          <w:rFonts w:ascii="Times New Roman" w:hAnsi="Times New Roman" w:cs="Times New Roman"/>
          <w:iCs/>
          <w:sz w:val="24"/>
          <w:szCs w:val="24"/>
          <w:lang w:val="en-US"/>
        </w:rPr>
        <w:t xml:space="preserve">reinforcement sensitivity theory (RST) of personality – the </w:t>
      </w:r>
      <w:r w:rsidR="000655E1" w:rsidRPr="00653790">
        <w:rPr>
          <w:rFonts w:ascii="Times New Roman" w:hAnsi="Times New Roman" w:cs="Times New Roman"/>
          <w:iCs/>
          <w:sz w:val="24"/>
          <w:szCs w:val="24"/>
          <w:lang w:val="en-US"/>
        </w:rPr>
        <w:lastRenderedPageBreak/>
        <w:t>other two system</w:t>
      </w:r>
      <w:r w:rsidR="00875851" w:rsidRPr="00653790">
        <w:rPr>
          <w:rFonts w:ascii="Times New Roman" w:hAnsi="Times New Roman" w:cs="Times New Roman"/>
          <w:iCs/>
          <w:sz w:val="24"/>
          <w:szCs w:val="24"/>
          <w:lang w:val="en-US"/>
        </w:rPr>
        <w:t>s</w:t>
      </w:r>
      <w:r w:rsidR="000655E1" w:rsidRPr="00653790">
        <w:rPr>
          <w:rFonts w:ascii="Times New Roman" w:hAnsi="Times New Roman" w:cs="Times New Roman"/>
          <w:iCs/>
          <w:sz w:val="24"/>
          <w:szCs w:val="24"/>
          <w:lang w:val="en-US"/>
        </w:rPr>
        <w:t xml:space="preserve"> are the </w:t>
      </w:r>
      <w:r w:rsidR="000655E1" w:rsidRPr="00653790">
        <w:rPr>
          <w:rFonts w:ascii="Times New Roman" w:hAnsi="Times New Roman" w:cs="Times New Roman"/>
          <w:i/>
          <w:iCs/>
          <w:sz w:val="24"/>
          <w:szCs w:val="24"/>
          <w:lang w:val="en-US"/>
        </w:rPr>
        <w:t>fight-flight-freeze system</w:t>
      </w:r>
      <w:r w:rsidR="000655E1" w:rsidRPr="00653790">
        <w:rPr>
          <w:rFonts w:ascii="Times New Roman" w:hAnsi="Times New Roman" w:cs="Times New Roman"/>
          <w:iCs/>
          <w:sz w:val="24"/>
          <w:szCs w:val="24"/>
          <w:lang w:val="en-US"/>
        </w:rPr>
        <w:t xml:space="preserve"> (FFFS</w:t>
      </w:r>
      <w:r w:rsidRPr="00653790">
        <w:rPr>
          <w:rFonts w:ascii="Times New Roman" w:hAnsi="Times New Roman" w:cs="Times New Roman"/>
          <w:iCs/>
          <w:sz w:val="24"/>
          <w:szCs w:val="24"/>
          <w:lang w:val="en-US"/>
        </w:rPr>
        <w:t>, responsible for mediating defensive reactions to all aversive stimuli</w:t>
      </w:r>
      <w:r w:rsidR="00AC4AC0" w:rsidRPr="00653790">
        <w:rPr>
          <w:rFonts w:ascii="Times New Roman" w:hAnsi="Times New Roman" w:cs="Times New Roman"/>
          <w:iCs/>
          <w:sz w:val="24"/>
          <w:szCs w:val="24"/>
          <w:lang w:val="en-US"/>
        </w:rPr>
        <w:t xml:space="preserve"> and related to the state</w:t>
      </w:r>
      <w:r w:rsidRPr="00653790">
        <w:rPr>
          <w:rFonts w:ascii="Times New Roman" w:hAnsi="Times New Roman" w:cs="Times New Roman"/>
          <w:iCs/>
          <w:sz w:val="24"/>
          <w:szCs w:val="24"/>
          <w:lang w:val="en-US"/>
        </w:rPr>
        <w:t xml:space="preserve"> of fear</w:t>
      </w:r>
      <w:r w:rsidR="000655E1" w:rsidRPr="00653790">
        <w:rPr>
          <w:rFonts w:ascii="Times New Roman" w:hAnsi="Times New Roman" w:cs="Times New Roman"/>
          <w:iCs/>
          <w:sz w:val="24"/>
          <w:szCs w:val="24"/>
          <w:lang w:val="en-US"/>
        </w:rPr>
        <w:t xml:space="preserve">) and the </w:t>
      </w:r>
      <w:r w:rsidR="000655E1" w:rsidRPr="00653790">
        <w:rPr>
          <w:rFonts w:ascii="Times New Roman" w:hAnsi="Times New Roman" w:cs="Times New Roman"/>
          <w:i/>
          <w:iCs/>
          <w:sz w:val="24"/>
          <w:szCs w:val="24"/>
          <w:lang w:val="en-US"/>
        </w:rPr>
        <w:t>behavioural inhibition system</w:t>
      </w:r>
      <w:r w:rsidR="000655E1" w:rsidRPr="00653790">
        <w:rPr>
          <w:rFonts w:ascii="Times New Roman" w:hAnsi="Times New Roman" w:cs="Times New Roman"/>
          <w:iCs/>
          <w:sz w:val="24"/>
          <w:szCs w:val="24"/>
          <w:lang w:val="en-US"/>
        </w:rPr>
        <w:t xml:space="preserve"> (BIS</w:t>
      </w:r>
      <w:r w:rsidRPr="00653790">
        <w:rPr>
          <w:rFonts w:ascii="Times New Roman" w:hAnsi="Times New Roman" w:cs="Times New Roman"/>
          <w:iCs/>
          <w:sz w:val="24"/>
          <w:szCs w:val="24"/>
          <w:lang w:val="en-US"/>
        </w:rPr>
        <w:t>, responsible for the detection of goal-con</w:t>
      </w:r>
      <w:r w:rsidR="00D8285C">
        <w:rPr>
          <w:rFonts w:ascii="Times New Roman" w:hAnsi="Times New Roman" w:cs="Times New Roman"/>
          <w:iCs/>
          <w:sz w:val="24"/>
          <w:szCs w:val="24"/>
          <w:lang w:val="en-US"/>
        </w:rPr>
        <w:t>flict and for initiating cautious</w:t>
      </w:r>
      <w:r w:rsidRPr="00653790">
        <w:rPr>
          <w:rFonts w:ascii="Times New Roman" w:hAnsi="Times New Roman" w:cs="Times New Roman"/>
          <w:iCs/>
          <w:sz w:val="24"/>
          <w:szCs w:val="24"/>
          <w:lang w:val="en-US"/>
        </w:rPr>
        <w:t xml:space="preserve"> approach behaviour</w:t>
      </w:r>
      <w:r w:rsidR="00AC4AC0" w:rsidRPr="00653790">
        <w:rPr>
          <w:rFonts w:ascii="Times New Roman" w:hAnsi="Times New Roman" w:cs="Times New Roman"/>
          <w:iCs/>
          <w:sz w:val="24"/>
          <w:szCs w:val="24"/>
          <w:lang w:val="en-US"/>
        </w:rPr>
        <w:t>, and related to the state</w:t>
      </w:r>
      <w:r w:rsidRPr="00653790">
        <w:rPr>
          <w:rFonts w:ascii="Times New Roman" w:hAnsi="Times New Roman" w:cs="Times New Roman"/>
          <w:iCs/>
          <w:sz w:val="24"/>
          <w:szCs w:val="24"/>
          <w:lang w:val="en-US"/>
        </w:rPr>
        <w:t xml:space="preserve"> of anxiety</w:t>
      </w:r>
      <w:r w:rsidR="000655E1" w:rsidRPr="00653790">
        <w:rPr>
          <w:rFonts w:ascii="Times New Roman" w:hAnsi="Times New Roman" w:cs="Times New Roman"/>
          <w:iCs/>
          <w:sz w:val="24"/>
          <w:szCs w:val="24"/>
          <w:lang w:val="en-US"/>
        </w:rPr>
        <w:t>).</w:t>
      </w:r>
      <w:r w:rsidR="00EC02B8" w:rsidRPr="00653790">
        <w:rPr>
          <w:rFonts w:ascii="Times New Roman" w:hAnsi="Times New Roman" w:cs="Times New Roman"/>
          <w:iCs/>
          <w:sz w:val="24"/>
          <w:szCs w:val="24"/>
          <w:lang w:val="en-US"/>
        </w:rPr>
        <w:t xml:space="preserve"> </w:t>
      </w:r>
    </w:p>
    <w:p w:rsidR="007F7A2C" w:rsidRPr="0086776C" w:rsidRDefault="00C55CDF" w:rsidP="00653790">
      <w:pPr>
        <w:spacing w:after="0" w:line="480" w:lineRule="auto"/>
        <w:rPr>
          <w:rFonts w:ascii="Times New Roman" w:hAnsi="Times New Roman" w:cs="Times New Roman"/>
          <w:b/>
          <w:i/>
          <w:iCs/>
          <w:sz w:val="24"/>
          <w:szCs w:val="24"/>
          <w:lang w:val="en-US"/>
        </w:rPr>
      </w:pPr>
      <w:r w:rsidRPr="0086776C">
        <w:rPr>
          <w:rFonts w:ascii="Times New Roman" w:hAnsi="Times New Roman" w:cs="Times New Roman"/>
          <w:b/>
          <w:i/>
          <w:color w:val="000000"/>
          <w:sz w:val="24"/>
          <w:szCs w:val="24"/>
          <w:lang w:eastAsia="en-GB"/>
        </w:rPr>
        <w:t>Temporo-spatial gradient</w:t>
      </w:r>
    </w:p>
    <w:p w:rsidR="00837EBA" w:rsidRPr="00653790" w:rsidRDefault="000029A9" w:rsidP="00653790">
      <w:pPr>
        <w:spacing w:after="0" w:line="480" w:lineRule="auto"/>
        <w:rPr>
          <w:rFonts w:ascii="Times New Roman" w:hAnsi="Times New Roman" w:cs="Times New Roman"/>
          <w:iCs/>
          <w:sz w:val="24"/>
          <w:szCs w:val="24"/>
          <w:lang w:val="en-US"/>
        </w:rPr>
      </w:pPr>
      <w:r w:rsidRPr="00653790">
        <w:rPr>
          <w:rFonts w:ascii="Times New Roman" w:hAnsi="Times New Roman" w:cs="Times New Roman"/>
          <w:iCs/>
          <w:sz w:val="24"/>
          <w:szCs w:val="24"/>
          <w:lang w:val="en-US"/>
        </w:rPr>
        <w:t xml:space="preserve">Sub-goal scaffolding theory recognizes that the </w:t>
      </w:r>
      <w:r w:rsidR="00793D6D" w:rsidRPr="00653790">
        <w:rPr>
          <w:rFonts w:ascii="Times New Roman" w:hAnsi="Times New Roman" w:cs="Times New Roman"/>
          <w:color w:val="000000"/>
          <w:sz w:val="24"/>
          <w:szCs w:val="24"/>
          <w:lang w:eastAsia="en-GB"/>
        </w:rPr>
        <w:t xml:space="preserve">primary function of </w:t>
      </w:r>
      <w:r w:rsidRPr="00653790">
        <w:rPr>
          <w:rFonts w:ascii="Times New Roman" w:hAnsi="Times New Roman" w:cs="Times New Roman"/>
          <w:color w:val="000000"/>
          <w:sz w:val="24"/>
          <w:szCs w:val="24"/>
          <w:lang w:eastAsia="en-GB"/>
        </w:rPr>
        <w:t xml:space="preserve">all approach behaviour </w:t>
      </w:r>
      <w:r w:rsidR="00793D6D" w:rsidRPr="00653790">
        <w:rPr>
          <w:rFonts w:ascii="Times New Roman" w:hAnsi="Times New Roman" w:cs="Times New Roman"/>
          <w:color w:val="000000"/>
          <w:sz w:val="24"/>
          <w:szCs w:val="24"/>
          <w:lang w:eastAsia="en-GB"/>
        </w:rPr>
        <w:t xml:space="preserve">is to move the </w:t>
      </w:r>
      <w:r w:rsidRPr="00653790">
        <w:rPr>
          <w:rFonts w:ascii="Times New Roman" w:hAnsi="Times New Roman" w:cs="Times New Roman"/>
          <w:color w:val="000000"/>
          <w:sz w:val="24"/>
          <w:szCs w:val="24"/>
          <w:lang w:eastAsia="en-GB"/>
        </w:rPr>
        <w:t>animal along a</w:t>
      </w:r>
      <w:r w:rsidR="00793D6D" w:rsidRPr="00653790">
        <w:rPr>
          <w:rFonts w:ascii="Times New Roman" w:hAnsi="Times New Roman" w:cs="Times New Roman"/>
          <w:color w:val="000000"/>
          <w:sz w:val="24"/>
          <w:szCs w:val="24"/>
          <w:lang w:eastAsia="en-GB"/>
        </w:rPr>
        <w:t xml:space="preserve"> </w:t>
      </w:r>
      <w:r w:rsidRPr="00653790">
        <w:rPr>
          <w:rFonts w:ascii="Times New Roman" w:hAnsi="Times New Roman" w:cs="Times New Roman"/>
          <w:color w:val="000000"/>
          <w:sz w:val="24"/>
          <w:szCs w:val="24"/>
          <w:lang w:eastAsia="en-GB"/>
        </w:rPr>
        <w:t>temporo-spatial gradient, from</w:t>
      </w:r>
      <w:r w:rsidR="00793D6D" w:rsidRPr="00653790">
        <w:rPr>
          <w:rFonts w:ascii="Times New Roman" w:hAnsi="Times New Roman" w:cs="Times New Roman"/>
          <w:color w:val="000000"/>
          <w:sz w:val="24"/>
          <w:szCs w:val="24"/>
          <w:lang w:eastAsia="en-GB"/>
        </w:rPr>
        <w:t xml:space="preserve"> </w:t>
      </w:r>
      <w:r w:rsidR="00793D6D" w:rsidRPr="00653790">
        <w:rPr>
          <w:rFonts w:ascii="Times New Roman" w:hAnsi="Times New Roman" w:cs="Times New Roman"/>
          <w:i/>
          <w:color w:val="000000"/>
          <w:sz w:val="24"/>
          <w:szCs w:val="24"/>
          <w:lang w:eastAsia="en-GB"/>
        </w:rPr>
        <w:t xml:space="preserve">start </w:t>
      </w:r>
      <w:r w:rsidR="00D8285C">
        <w:rPr>
          <w:rFonts w:ascii="Times New Roman" w:hAnsi="Times New Roman" w:cs="Times New Roman"/>
          <w:i/>
          <w:color w:val="000000"/>
          <w:sz w:val="24"/>
          <w:szCs w:val="24"/>
          <w:lang w:eastAsia="en-GB"/>
        </w:rPr>
        <w:t xml:space="preserve">goal </w:t>
      </w:r>
      <w:r w:rsidR="00793D6D" w:rsidRPr="00653790">
        <w:rPr>
          <w:rFonts w:ascii="Times New Roman" w:hAnsi="Times New Roman" w:cs="Times New Roman"/>
          <w:i/>
          <w:color w:val="000000"/>
          <w:sz w:val="24"/>
          <w:szCs w:val="24"/>
          <w:lang w:eastAsia="en-GB"/>
        </w:rPr>
        <w:t>state</w:t>
      </w:r>
      <w:r w:rsidRPr="00653790">
        <w:rPr>
          <w:rFonts w:ascii="Times New Roman" w:hAnsi="Times New Roman" w:cs="Times New Roman"/>
          <w:color w:val="000000"/>
          <w:sz w:val="24"/>
          <w:szCs w:val="24"/>
          <w:lang w:eastAsia="en-GB"/>
        </w:rPr>
        <w:t xml:space="preserve"> </w:t>
      </w:r>
      <w:r w:rsidR="00793D6D" w:rsidRPr="00653790">
        <w:rPr>
          <w:rFonts w:ascii="Times New Roman" w:hAnsi="Times New Roman" w:cs="Times New Roman"/>
          <w:color w:val="000000"/>
          <w:sz w:val="24"/>
          <w:szCs w:val="24"/>
          <w:lang w:eastAsia="en-GB"/>
        </w:rPr>
        <w:t xml:space="preserve">towards the </w:t>
      </w:r>
      <w:r w:rsidR="00793D6D" w:rsidRPr="00653790">
        <w:rPr>
          <w:rFonts w:ascii="Times New Roman" w:hAnsi="Times New Roman" w:cs="Times New Roman"/>
          <w:i/>
          <w:color w:val="000000"/>
          <w:sz w:val="24"/>
          <w:szCs w:val="24"/>
          <w:lang w:eastAsia="en-GB"/>
        </w:rPr>
        <w:t xml:space="preserve">final </w:t>
      </w:r>
      <w:r w:rsidR="00D8285C">
        <w:rPr>
          <w:rFonts w:ascii="Times New Roman" w:hAnsi="Times New Roman" w:cs="Times New Roman"/>
          <w:i/>
          <w:color w:val="000000"/>
          <w:sz w:val="24"/>
          <w:szCs w:val="24"/>
          <w:lang w:eastAsia="en-GB"/>
        </w:rPr>
        <w:t xml:space="preserve">goal </w:t>
      </w:r>
      <w:r w:rsidR="00837EBA" w:rsidRPr="00653790">
        <w:rPr>
          <w:rFonts w:ascii="Times New Roman" w:hAnsi="Times New Roman" w:cs="Times New Roman"/>
          <w:i/>
          <w:color w:val="000000"/>
          <w:sz w:val="24"/>
          <w:szCs w:val="24"/>
          <w:lang w:eastAsia="en-GB"/>
        </w:rPr>
        <w:t xml:space="preserve">state </w:t>
      </w:r>
      <w:r w:rsidR="00262972" w:rsidRPr="00653790">
        <w:rPr>
          <w:rFonts w:ascii="Times New Roman" w:hAnsi="Times New Roman" w:cs="Times New Roman"/>
          <w:color w:val="000000"/>
          <w:sz w:val="24"/>
          <w:szCs w:val="24"/>
          <w:lang w:eastAsia="en-GB"/>
        </w:rPr>
        <w:t>of the desired reward</w:t>
      </w:r>
      <w:r w:rsidR="00793D6D" w:rsidRPr="00653790">
        <w:rPr>
          <w:rFonts w:ascii="Times New Roman" w:hAnsi="Times New Roman" w:cs="Times New Roman"/>
          <w:color w:val="000000"/>
          <w:sz w:val="24"/>
          <w:szCs w:val="24"/>
          <w:lang w:eastAsia="en-GB"/>
        </w:rPr>
        <w:t xml:space="preserve">. </w:t>
      </w:r>
      <w:r w:rsidR="00D8285C">
        <w:rPr>
          <w:rFonts w:ascii="Times New Roman" w:hAnsi="Times New Roman" w:cs="Times New Roman"/>
          <w:color w:val="000000"/>
          <w:sz w:val="24"/>
          <w:szCs w:val="24"/>
          <w:lang w:eastAsia="en-GB"/>
        </w:rPr>
        <w:t>The cascade of these</w:t>
      </w:r>
      <w:r w:rsidR="00837EBA" w:rsidRPr="00653790">
        <w:rPr>
          <w:rFonts w:ascii="Times New Roman" w:hAnsi="Times New Roman" w:cs="Times New Roman"/>
          <w:color w:val="000000"/>
          <w:sz w:val="24"/>
          <w:szCs w:val="24"/>
          <w:lang w:eastAsia="en-GB"/>
        </w:rPr>
        <w:t xml:space="preserve"> </w:t>
      </w:r>
      <w:r w:rsidR="008B3C33" w:rsidRPr="00653790">
        <w:rPr>
          <w:rFonts w:ascii="Times New Roman" w:hAnsi="Times New Roman" w:cs="Times New Roman"/>
          <w:color w:val="000000"/>
          <w:sz w:val="24"/>
          <w:szCs w:val="24"/>
          <w:lang w:eastAsia="en-GB"/>
        </w:rPr>
        <w:t>motivational process</w:t>
      </w:r>
      <w:r w:rsidR="00D8285C">
        <w:rPr>
          <w:rFonts w:ascii="Times New Roman" w:hAnsi="Times New Roman" w:cs="Times New Roman"/>
          <w:color w:val="000000"/>
          <w:sz w:val="24"/>
          <w:szCs w:val="24"/>
          <w:lang w:eastAsia="en-GB"/>
        </w:rPr>
        <w:t>es require</w:t>
      </w:r>
      <w:r w:rsidR="007571EC">
        <w:rPr>
          <w:rFonts w:ascii="Times New Roman" w:hAnsi="Times New Roman" w:cs="Times New Roman"/>
          <w:color w:val="000000"/>
          <w:sz w:val="24"/>
          <w:szCs w:val="24"/>
          <w:lang w:eastAsia="en-GB"/>
        </w:rPr>
        <w:t>s</w:t>
      </w:r>
      <w:r w:rsidR="00837EBA" w:rsidRPr="00653790">
        <w:rPr>
          <w:rFonts w:ascii="Times New Roman" w:hAnsi="Times New Roman" w:cs="Times New Roman"/>
          <w:color w:val="000000"/>
          <w:sz w:val="24"/>
          <w:szCs w:val="24"/>
          <w:lang w:eastAsia="en-GB"/>
        </w:rPr>
        <w:t xml:space="preserve"> a form of problem solving</w:t>
      </w:r>
      <w:r w:rsidR="00D8285C">
        <w:rPr>
          <w:rFonts w:ascii="Times New Roman" w:hAnsi="Times New Roman" w:cs="Times New Roman"/>
          <w:color w:val="000000"/>
          <w:sz w:val="24"/>
          <w:szCs w:val="24"/>
          <w:lang w:eastAsia="en-GB"/>
        </w:rPr>
        <w:t xml:space="preserve"> – as such, </w:t>
      </w:r>
      <w:r w:rsidR="009E14B4" w:rsidRPr="00653790">
        <w:rPr>
          <w:rFonts w:ascii="Times New Roman" w:hAnsi="Times New Roman" w:cs="Times New Roman"/>
          <w:color w:val="000000"/>
          <w:sz w:val="24"/>
          <w:szCs w:val="24"/>
          <w:lang w:eastAsia="en-GB"/>
        </w:rPr>
        <w:t xml:space="preserve">the theoretical elaboration of </w:t>
      </w:r>
      <w:r w:rsidR="00837EBA" w:rsidRPr="00653790">
        <w:rPr>
          <w:rFonts w:ascii="Times New Roman" w:hAnsi="Times New Roman" w:cs="Times New Roman"/>
          <w:iCs/>
          <w:sz w:val="24"/>
          <w:szCs w:val="24"/>
          <w:lang w:val="en-US"/>
        </w:rPr>
        <w:t>sub-goal s</w:t>
      </w:r>
      <w:r w:rsidR="008B3C33" w:rsidRPr="00653790">
        <w:rPr>
          <w:rFonts w:ascii="Times New Roman" w:hAnsi="Times New Roman" w:cs="Times New Roman"/>
          <w:iCs/>
          <w:sz w:val="24"/>
          <w:szCs w:val="24"/>
          <w:lang w:val="en-US"/>
        </w:rPr>
        <w:t xml:space="preserve">caffolding was </w:t>
      </w:r>
      <w:r w:rsidR="009E14B4" w:rsidRPr="00653790">
        <w:rPr>
          <w:rFonts w:ascii="Times New Roman" w:hAnsi="Times New Roman" w:cs="Times New Roman"/>
          <w:iCs/>
          <w:sz w:val="24"/>
          <w:szCs w:val="24"/>
          <w:lang w:val="en-US"/>
        </w:rPr>
        <w:t xml:space="preserve">inspired </w:t>
      </w:r>
      <w:r w:rsidR="008B3C33" w:rsidRPr="00653790">
        <w:rPr>
          <w:rFonts w:ascii="Times New Roman" w:hAnsi="Times New Roman" w:cs="Times New Roman"/>
          <w:iCs/>
          <w:sz w:val="24"/>
          <w:szCs w:val="24"/>
          <w:lang w:val="en-US"/>
        </w:rPr>
        <w:t>by the</w:t>
      </w:r>
      <w:r w:rsidR="00837EBA" w:rsidRPr="00653790">
        <w:rPr>
          <w:rFonts w:ascii="Times New Roman" w:hAnsi="Times New Roman" w:cs="Times New Roman"/>
          <w:iCs/>
          <w:sz w:val="24"/>
          <w:szCs w:val="24"/>
          <w:lang w:val="en-US"/>
        </w:rPr>
        <w:t xml:space="preserve"> cognitive psychology literature, starting with the </w:t>
      </w:r>
      <w:r w:rsidR="00837EBA" w:rsidRPr="00653790">
        <w:rPr>
          <w:rFonts w:ascii="Times New Roman" w:hAnsi="Times New Roman" w:cs="Times New Roman"/>
          <w:sz w:val="24"/>
          <w:szCs w:val="24"/>
        </w:rPr>
        <w:t xml:space="preserve">types of cognitive operations discussed by </w:t>
      </w:r>
      <w:r w:rsidR="00837EBA" w:rsidRPr="00653790">
        <w:rPr>
          <w:rFonts w:ascii="Times New Roman" w:hAnsi="Times New Roman" w:cs="Times New Roman"/>
          <w:color w:val="000000"/>
          <w:sz w:val="24"/>
          <w:szCs w:val="24"/>
        </w:rPr>
        <w:t>Mill</w:t>
      </w:r>
      <w:r w:rsidR="00D9781E" w:rsidRPr="00653790">
        <w:rPr>
          <w:rFonts w:ascii="Times New Roman" w:hAnsi="Times New Roman" w:cs="Times New Roman"/>
          <w:color w:val="000000"/>
          <w:sz w:val="24"/>
          <w:szCs w:val="24"/>
        </w:rPr>
        <w:t>er, Gela</w:t>
      </w:r>
      <w:r w:rsidR="009E14B4" w:rsidRPr="00653790">
        <w:rPr>
          <w:rFonts w:ascii="Times New Roman" w:hAnsi="Times New Roman" w:cs="Times New Roman"/>
          <w:color w:val="000000"/>
          <w:sz w:val="24"/>
          <w:szCs w:val="24"/>
        </w:rPr>
        <w:t xml:space="preserve">nter and Pribram (1960). These </w:t>
      </w:r>
      <w:r w:rsidR="00837EBA" w:rsidRPr="00653790">
        <w:rPr>
          <w:rFonts w:ascii="Times New Roman" w:hAnsi="Times New Roman" w:cs="Times New Roman"/>
          <w:sz w:val="24"/>
          <w:szCs w:val="24"/>
        </w:rPr>
        <w:t>authors reasoned that behaviour is guided by plans and goals and (self</w:t>
      </w:r>
      <w:r w:rsidR="008B3C33" w:rsidRPr="00653790">
        <w:rPr>
          <w:rFonts w:ascii="Times New Roman" w:hAnsi="Times New Roman" w:cs="Times New Roman"/>
          <w:sz w:val="24"/>
          <w:szCs w:val="24"/>
        </w:rPr>
        <w:t>-</w:t>
      </w:r>
      <w:r w:rsidR="00837EBA" w:rsidRPr="00653790">
        <w:rPr>
          <w:rFonts w:ascii="Times New Roman" w:hAnsi="Times New Roman" w:cs="Times New Roman"/>
          <w:sz w:val="24"/>
          <w:szCs w:val="24"/>
        </w:rPr>
        <w:t xml:space="preserve">) regulated by discrepancy reducing feedback processes. </w:t>
      </w:r>
      <w:r w:rsidR="00C713BB" w:rsidRPr="00653790">
        <w:rPr>
          <w:rFonts w:ascii="Times New Roman" w:hAnsi="Times New Roman" w:cs="Times New Roman"/>
          <w:sz w:val="24"/>
          <w:szCs w:val="24"/>
        </w:rPr>
        <w:t xml:space="preserve">More specifically, as </w:t>
      </w:r>
      <w:r w:rsidR="007571EC">
        <w:rPr>
          <w:rFonts w:ascii="Times New Roman" w:hAnsi="Times New Roman" w:cs="Times New Roman"/>
          <w:sz w:val="24"/>
          <w:szCs w:val="24"/>
        </w:rPr>
        <w:t>Anderson (1985</w:t>
      </w:r>
      <w:r w:rsidR="009E14B4" w:rsidRPr="00653790">
        <w:rPr>
          <w:rFonts w:ascii="Times New Roman" w:hAnsi="Times New Roman" w:cs="Times New Roman"/>
          <w:sz w:val="24"/>
          <w:szCs w:val="24"/>
        </w:rPr>
        <w:t xml:space="preserve">, </w:t>
      </w:r>
      <w:r w:rsidR="00BB1DDB" w:rsidRPr="00653790">
        <w:rPr>
          <w:rFonts w:ascii="Times New Roman" w:hAnsi="Times New Roman" w:cs="Times New Roman"/>
          <w:sz w:val="24"/>
          <w:szCs w:val="24"/>
        </w:rPr>
        <w:t>p. 198</w:t>
      </w:r>
      <w:r w:rsidR="009E14B4" w:rsidRPr="00653790">
        <w:rPr>
          <w:rFonts w:ascii="Times New Roman" w:hAnsi="Times New Roman" w:cs="Times New Roman"/>
          <w:sz w:val="24"/>
          <w:szCs w:val="24"/>
        </w:rPr>
        <w:t>)</w:t>
      </w:r>
      <w:r w:rsidR="007571EC">
        <w:rPr>
          <w:rFonts w:ascii="Times New Roman" w:hAnsi="Times New Roman" w:cs="Times New Roman"/>
          <w:sz w:val="24"/>
          <w:szCs w:val="24"/>
        </w:rPr>
        <w:t xml:space="preserve"> stated:</w:t>
      </w:r>
      <w:r w:rsidR="00C713BB" w:rsidRPr="00653790">
        <w:rPr>
          <w:rFonts w:ascii="Times New Roman" w:hAnsi="Times New Roman" w:cs="Times New Roman"/>
          <w:sz w:val="24"/>
          <w:szCs w:val="24"/>
        </w:rPr>
        <w:t xml:space="preserve"> “Problem solving</w:t>
      </w:r>
      <w:r w:rsidR="00837EBA" w:rsidRPr="00653790">
        <w:rPr>
          <w:rFonts w:ascii="Times New Roman" w:hAnsi="Times New Roman" w:cs="Times New Roman"/>
          <w:sz w:val="24"/>
          <w:szCs w:val="24"/>
        </w:rPr>
        <w:t xml:space="preserve"> is</w:t>
      </w:r>
      <w:r w:rsidR="00C713BB" w:rsidRPr="00653790">
        <w:rPr>
          <w:rFonts w:ascii="Times New Roman" w:hAnsi="Times New Roman" w:cs="Times New Roman"/>
          <w:sz w:val="24"/>
          <w:szCs w:val="24"/>
        </w:rPr>
        <w:t xml:space="preserve"> </w:t>
      </w:r>
      <w:r w:rsidR="00BB1DDB" w:rsidRPr="00653790">
        <w:rPr>
          <w:rFonts w:ascii="Times New Roman" w:hAnsi="Times New Roman" w:cs="Times New Roman"/>
          <w:sz w:val="24"/>
          <w:szCs w:val="24"/>
        </w:rPr>
        <w:t>defined as a behavio</w:t>
      </w:r>
      <w:r w:rsidR="00837EBA" w:rsidRPr="00653790">
        <w:rPr>
          <w:rFonts w:ascii="Times New Roman" w:hAnsi="Times New Roman" w:cs="Times New Roman"/>
          <w:sz w:val="24"/>
          <w:szCs w:val="24"/>
        </w:rPr>
        <w:t>r directed toward achieving a goal</w:t>
      </w:r>
      <w:r w:rsidR="00C713BB" w:rsidRPr="00653790">
        <w:rPr>
          <w:rFonts w:ascii="Times New Roman" w:hAnsi="Times New Roman" w:cs="Times New Roman"/>
          <w:sz w:val="24"/>
          <w:szCs w:val="24"/>
        </w:rPr>
        <w:t xml:space="preserve"> [and it] </w:t>
      </w:r>
      <w:r w:rsidR="00837EBA" w:rsidRPr="00653790">
        <w:rPr>
          <w:rFonts w:ascii="Times New Roman" w:hAnsi="Times New Roman" w:cs="Times New Roman"/>
          <w:sz w:val="24"/>
          <w:szCs w:val="24"/>
        </w:rPr>
        <w:t>involves decomposing the original goal into subgoals</w:t>
      </w:r>
      <w:r w:rsidR="00BB1DDB" w:rsidRPr="00653790">
        <w:rPr>
          <w:rFonts w:ascii="Times New Roman" w:hAnsi="Times New Roman" w:cs="Times New Roman"/>
          <w:sz w:val="24"/>
          <w:szCs w:val="24"/>
        </w:rPr>
        <w:t xml:space="preserve"> and these into subgoals until subgoals are reached that can be achieved by direct action”</w:t>
      </w:r>
      <w:r w:rsidR="00837EBA" w:rsidRPr="00653790">
        <w:rPr>
          <w:rFonts w:ascii="Times New Roman" w:hAnsi="Times New Roman" w:cs="Times New Roman"/>
          <w:sz w:val="24"/>
          <w:szCs w:val="24"/>
        </w:rPr>
        <w:t>. As with BA</w:t>
      </w:r>
      <w:r w:rsidR="008B3C33" w:rsidRPr="00653790">
        <w:rPr>
          <w:rFonts w:ascii="Times New Roman" w:hAnsi="Times New Roman" w:cs="Times New Roman"/>
          <w:sz w:val="24"/>
          <w:szCs w:val="24"/>
        </w:rPr>
        <w:t xml:space="preserve">S-related goals, as Anderson (p. </w:t>
      </w:r>
      <w:r w:rsidR="00BB1DDB" w:rsidRPr="00653790">
        <w:rPr>
          <w:rFonts w:ascii="Times New Roman" w:hAnsi="Times New Roman" w:cs="Times New Roman"/>
          <w:sz w:val="24"/>
          <w:szCs w:val="24"/>
        </w:rPr>
        <w:t>198</w:t>
      </w:r>
      <w:r w:rsidR="007571EC">
        <w:rPr>
          <w:rFonts w:ascii="Times New Roman" w:hAnsi="Times New Roman" w:cs="Times New Roman"/>
          <w:sz w:val="24"/>
          <w:szCs w:val="24"/>
        </w:rPr>
        <w:t>) went</w:t>
      </w:r>
      <w:r w:rsidR="00837EBA" w:rsidRPr="00653790">
        <w:rPr>
          <w:rFonts w:ascii="Times New Roman" w:hAnsi="Times New Roman" w:cs="Times New Roman"/>
          <w:sz w:val="24"/>
          <w:szCs w:val="24"/>
        </w:rPr>
        <w:t xml:space="preserve"> on to state: “The problem space consists of physical states or knowledge states that are achieved by the problem solver. The problem solving task involves finding a sequence of operators to transform the initial state into a goal states, in which the goal is achieved.”</w:t>
      </w:r>
      <w:r w:rsidR="009E14B4" w:rsidRPr="00653790">
        <w:rPr>
          <w:rFonts w:ascii="Times New Roman" w:hAnsi="Times New Roman" w:cs="Times New Roman"/>
          <w:sz w:val="24"/>
          <w:szCs w:val="24"/>
        </w:rPr>
        <w:t xml:space="preserve"> Sub-goal</w:t>
      </w:r>
      <w:r w:rsidR="009E14B4" w:rsidRPr="00653790">
        <w:rPr>
          <w:rFonts w:ascii="Times New Roman" w:hAnsi="Times New Roman" w:cs="Times New Roman"/>
          <w:iCs/>
          <w:sz w:val="24"/>
          <w:szCs w:val="24"/>
          <w:lang w:val="en-US"/>
        </w:rPr>
        <w:t xml:space="preserve"> scaffolding couches these cognitive operators into motivational</w:t>
      </w:r>
      <w:r w:rsidR="00D8285C">
        <w:rPr>
          <w:rFonts w:ascii="Times New Roman" w:hAnsi="Times New Roman" w:cs="Times New Roman"/>
          <w:iCs/>
          <w:sz w:val="24"/>
          <w:szCs w:val="24"/>
          <w:lang w:val="en-US"/>
        </w:rPr>
        <w:t>ly salient</w:t>
      </w:r>
      <w:r w:rsidR="009E14B4" w:rsidRPr="00653790">
        <w:rPr>
          <w:rFonts w:ascii="Times New Roman" w:hAnsi="Times New Roman" w:cs="Times New Roman"/>
          <w:iCs/>
          <w:sz w:val="24"/>
          <w:szCs w:val="24"/>
          <w:lang w:val="en-US"/>
        </w:rPr>
        <w:t xml:space="preserve"> ones.</w:t>
      </w:r>
    </w:p>
    <w:p w:rsidR="0081489D" w:rsidRPr="00653790" w:rsidRDefault="0081489D" w:rsidP="00653790">
      <w:pPr>
        <w:spacing w:after="0" w:line="480" w:lineRule="auto"/>
        <w:rPr>
          <w:rFonts w:ascii="Times New Roman" w:hAnsi="Times New Roman" w:cs="Times New Roman"/>
          <w:iCs/>
          <w:sz w:val="24"/>
          <w:szCs w:val="24"/>
          <w:lang w:val="en-US"/>
        </w:rPr>
      </w:pPr>
    </w:p>
    <w:p w:rsidR="008B3C33" w:rsidRPr="00653790" w:rsidRDefault="0081489D" w:rsidP="00653790">
      <w:pPr>
        <w:spacing w:after="0" w:line="480" w:lineRule="auto"/>
        <w:rPr>
          <w:rFonts w:ascii="Times New Roman" w:hAnsi="Times New Roman" w:cs="Times New Roman"/>
          <w:iCs/>
          <w:sz w:val="24"/>
          <w:szCs w:val="24"/>
          <w:lang w:val="en-US"/>
        </w:rPr>
      </w:pPr>
      <w:r w:rsidRPr="00653790">
        <w:rPr>
          <w:rFonts w:ascii="Times New Roman" w:hAnsi="Times New Roman" w:cs="Times New Roman"/>
          <w:iCs/>
          <w:sz w:val="24"/>
          <w:szCs w:val="24"/>
          <w:lang w:val="en-US"/>
        </w:rPr>
        <w:t xml:space="preserve">Sub-goal scaffolding theory delineates the separate, and sometimes opposing, aspects of the heterogeneity and complexity of BAS </w:t>
      </w:r>
      <w:r w:rsidR="00821CD7">
        <w:rPr>
          <w:rFonts w:ascii="Times New Roman" w:hAnsi="Times New Roman" w:cs="Times New Roman"/>
          <w:iCs/>
          <w:sz w:val="24"/>
          <w:szCs w:val="24"/>
          <w:lang w:val="en-US"/>
        </w:rPr>
        <w:t xml:space="preserve">goals and </w:t>
      </w:r>
      <w:r w:rsidRPr="00653790">
        <w:rPr>
          <w:rFonts w:ascii="Times New Roman" w:hAnsi="Times New Roman" w:cs="Times New Roman"/>
          <w:iCs/>
          <w:sz w:val="24"/>
          <w:szCs w:val="24"/>
          <w:lang w:val="en-US"/>
        </w:rPr>
        <w:t>processes, comprising: reward interest, goal-drive persistence, reward reactivity, and impulsivity. Individual differences in the traits of these BAS processes, as well as the FFFS and BIS, are measured in qu</w:t>
      </w:r>
      <w:r w:rsidR="00821CD7">
        <w:rPr>
          <w:rFonts w:ascii="Times New Roman" w:hAnsi="Times New Roman" w:cs="Times New Roman"/>
          <w:iCs/>
          <w:sz w:val="24"/>
          <w:szCs w:val="24"/>
          <w:lang w:val="en-US"/>
        </w:rPr>
        <w:t xml:space="preserve">estionnaire form by </w:t>
      </w:r>
      <w:r w:rsidRPr="00653790">
        <w:rPr>
          <w:rFonts w:ascii="Times New Roman" w:hAnsi="Times New Roman" w:cs="Times New Roman"/>
          <w:iCs/>
          <w:sz w:val="24"/>
          <w:szCs w:val="24"/>
          <w:lang w:val="en-US"/>
        </w:rPr>
        <w:t xml:space="preserve">the </w:t>
      </w:r>
      <w:r w:rsidRPr="00821CD7">
        <w:rPr>
          <w:rFonts w:ascii="Times New Roman" w:hAnsi="Times New Roman" w:cs="Times New Roman"/>
          <w:i/>
          <w:iCs/>
          <w:sz w:val="24"/>
          <w:szCs w:val="24"/>
          <w:lang w:val="en-US"/>
        </w:rPr>
        <w:lastRenderedPageBreak/>
        <w:t>Reinforcement Sensitivity Theory Personality Questionnaire</w:t>
      </w:r>
      <w:r w:rsidRPr="00653790">
        <w:rPr>
          <w:rFonts w:ascii="Times New Roman" w:hAnsi="Times New Roman" w:cs="Times New Roman"/>
          <w:iCs/>
          <w:sz w:val="24"/>
          <w:szCs w:val="24"/>
          <w:lang w:val="en-US"/>
        </w:rPr>
        <w:t xml:space="preserve"> (RST-PQ</w:t>
      </w:r>
      <w:r w:rsidR="00821CD7">
        <w:rPr>
          <w:rFonts w:ascii="Times New Roman" w:hAnsi="Times New Roman" w:cs="Times New Roman"/>
          <w:iCs/>
          <w:sz w:val="24"/>
          <w:szCs w:val="24"/>
          <w:lang w:val="en-US"/>
        </w:rPr>
        <w:t>; Corr &amp; Cooper, 2016</w:t>
      </w:r>
      <w:r w:rsidRPr="00653790">
        <w:rPr>
          <w:rFonts w:ascii="Times New Roman" w:hAnsi="Times New Roman" w:cs="Times New Roman"/>
          <w:iCs/>
          <w:sz w:val="24"/>
          <w:szCs w:val="24"/>
          <w:lang w:val="en-US"/>
        </w:rPr>
        <w:t xml:space="preserve">). </w:t>
      </w:r>
      <w:r w:rsidRPr="00653790">
        <w:rPr>
          <w:rFonts w:ascii="Times New Roman" w:hAnsi="Times New Roman" w:cs="Times New Roman"/>
          <w:sz w:val="24"/>
          <w:szCs w:val="24"/>
        </w:rPr>
        <w:t xml:space="preserve">The major impetus for the formulation of </w:t>
      </w:r>
      <w:r w:rsidRPr="00653790">
        <w:rPr>
          <w:rFonts w:ascii="Times New Roman" w:hAnsi="Times New Roman" w:cs="Times New Roman"/>
          <w:iCs/>
          <w:sz w:val="24"/>
          <w:szCs w:val="24"/>
          <w:lang w:val="en-US"/>
        </w:rPr>
        <w:t xml:space="preserve">sub-goal scaffolding theory was the recognition that approach behaviour is much more complex than commonly assumed and certainly more so than </w:t>
      </w:r>
      <w:r w:rsidR="007571EC">
        <w:rPr>
          <w:rFonts w:ascii="Times New Roman" w:hAnsi="Times New Roman" w:cs="Times New Roman"/>
          <w:iCs/>
          <w:sz w:val="24"/>
          <w:szCs w:val="24"/>
          <w:lang w:val="en-US"/>
        </w:rPr>
        <w:t xml:space="preserve">FFFS/BIS-related </w:t>
      </w:r>
      <w:r w:rsidRPr="00653790">
        <w:rPr>
          <w:rFonts w:ascii="Times New Roman" w:hAnsi="Times New Roman" w:cs="Times New Roman"/>
          <w:iCs/>
          <w:sz w:val="24"/>
          <w:szCs w:val="24"/>
          <w:lang w:val="en-US"/>
        </w:rPr>
        <w:t>defensive behaviour.</w:t>
      </w:r>
    </w:p>
    <w:p w:rsidR="0081489D" w:rsidRPr="0086776C" w:rsidRDefault="00C55CDF" w:rsidP="0065379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b/>
          <w:i/>
          <w:sz w:val="24"/>
          <w:szCs w:val="24"/>
        </w:rPr>
      </w:pPr>
      <w:r w:rsidRPr="0086776C">
        <w:rPr>
          <w:rFonts w:ascii="Times New Roman" w:hAnsi="Times New Roman" w:cs="Times New Roman"/>
          <w:b/>
          <w:i/>
          <w:sz w:val="24"/>
          <w:szCs w:val="24"/>
        </w:rPr>
        <w:t>Approach Behaviour Heterogeneity</w:t>
      </w:r>
    </w:p>
    <w:p w:rsidR="00821CD7" w:rsidRDefault="00C713BB" w:rsidP="0065379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653790">
        <w:rPr>
          <w:rFonts w:ascii="Times New Roman" w:hAnsi="Times New Roman" w:cs="Times New Roman"/>
          <w:sz w:val="24"/>
          <w:szCs w:val="24"/>
        </w:rPr>
        <w:t xml:space="preserve">Approach behaviour complexity comes from the heterogeneity of </w:t>
      </w:r>
      <w:r w:rsidR="00821CD7">
        <w:rPr>
          <w:rFonts w:ascii="Times New Roman" w:hAnsi="Times New Roman" w:cs="Times New Roman"/>
          <w:sz w:val="24"/>
          <w:szCs w:val="24"/>
        </w:rPr>
        <w:t xml:space="preserve">both </w:t>
      </w:r>
      <w:r w:rsidRPr="00653790">
        <w:rPr>
          <w:rFonts w:ascii="Times New Roman" w:hAnsi="Times New Roman" w:cs="Times New Roman"/>
          <w:sz w:val="24"/>
          <w:szCs w:val="24"/>
        </w:rPr>
        <w:t xml:space="preserve">its </w:t>
      </w:r>
      <w:r w:rsidR="00821CD7">
        <w:rPr>
          <w:rFonts w:ascii="Times New Roman" w:hAnsi="Times New Roman" w:cs="Times New Roman"/>
          <w:sz w:val="24"/>
          <w:szCs w:val="24"/>
        </w:rPr>
        <w:t xml:space="preserve">goals and </w:t>
      </w:r>
      <w:r w:rsidRPr="00653790">
        <w:rPr>
          <w:rFonts w:ascii="Times New Roman" w:hAnsi="Times New Roman" w:cs="Times New Roman"/>
          <w:sz w:val="24"/>
          <w:szCs w:val="24"/>
        </w:rPr>
        <w:t xml:space="preserve">processes. </w:t>
      </w:r>
      <w:r w:rsidR="0034126E" w:rsidRPr="00653790">
        <w:rPr>
          <w:rFonts w:ascii="Times New Roman" w:hAnsi="Times New Roman" w:cs="Times New Roman"/>
          <w:sz w:val="24"/>
          <w:szCs w:val="24"/>
        </w:rPr>
        <w:t xml:space="preserve">One useful way to view this is through </w:t>
      </w:r>
      <w:r w:rsidRPr="00653790">
        <w:rPr>
          <w:rFonts w:ascii="Times New Roman" w:hAnsi="Times New Roman" w:cs="Times New Roman"/>
          <w:sz w:val="24"/>
          <w:szCs w:val="24"/>
        </w:rPr>
        <w:t>the lenses of the ‘arms race’ between predator and prey. The ‘Life-Dinner Principle’ (Dawkins &amp; Krebs, 1979) states that the evoluti</w:t>
      </w:r>
      <w:r w:rsidR="00821CD7">
        <w:rPr>
          <w:rFonts w:ascii="Times New Roman" w:hAnsi="Times New Roman" w:cs="Times New Roman"/>
          <w:sz w:val="24"/>
          <w:szCs w:val="24"/>
        </w:rPr>
        <w:t>onary selection</w:t>
      </w:r>
      <w:r w:rsidR="0034126E" w:rsidRPr="00653790">
        <w:rPr>
          <w:rFonts w:ascii="Times New Roman" w:hAnsi="Times New Roman" w:cs="Times New Roman"/>
          <w:sz w:val="24"/>
          <w:szCs w:val="24"/>
        </w:rPr>
        <w:t xml:space="preserve"> pressure on </w:t>
      </w:r>
      <w:r w:rsidRPr="00653790">
        <w:rPr>
          <w:rFonts w:ascii="Times New Roman" w:hAnsi="Times New Roman" w:cs="Times New Roman"/>
          <w:sz w:val="24"/>
          <w:szCs w:val="24"/>
        </w:rPr>
        <w:t xml:space="preserve">prey is much stronger than on the predator. If a predator fails to kill its prey, it has lost its dinner; but things are very different if the prey fails to avoid/escape being the predator’s dinner: it has lost its life. </w:t>
      </w:r>
      <w:r w:rsidR="00945B90" w:rsidRPr="00653790">
        <w:rPr>
          <w:rFonts w:ascii="Times New Roman" w:hAnsi="Times New Roman" w:cs="Times New Roman"/>
          <w:sz w:val="24"/>
          <w:szCs w:val="24"/>
        </w:rPr>
        <w:t xml:space="preserve">For sure, there is some complexity in defensive behaviour (e.g., depending on situational constraints, </w:t>
      </w:r>
      <w:r w:rsidRPr="00653790">
        <w:rPr>
          <w:rFonts w:ascii="Times New Roman" w:hAnsi="Times New Roman" w:cs="Times New Roman"/>
          <w:sz w:val="24"/>
          <w:szCs w:val="24"/>
        </w:rPr>
        <w:t>freezing, fleeing and defensive attack</w:t>
      </w:r>
      <w:r w:rsidR="005B682F" w:rsidRPr="00653790">
        <w:rPr>
          <w:rFonts w:ascii="Times New Roman" w:hAnsi="Times New Roman" w:cs="Times New Roman"/>
          <w:sz w:val="24"/>
          <w:szCs w:val="24"/>
        </w:rPr>
        <w:t>)</w:t>
      </w:r>
      <w:r w:rsidRPr="00653790">
        <w:rPr>
          <w:rFonts w:ascii="Times New Roman" w:hAnsi="Times New Roman" w:cs="Times New Roman"/>
          <w:sz w:val="24"/>
          <w:szCs w:val="24"/>
        </w:rPr>
        <w:t xml:space="preserve">, </w:t>
      </w:r>
      <w:r w:rsidR="00945B90" w:rsidRPr="00653790">
        <w:rPr>
          <w:rFonts w:ascii="Times New Roman" w:hAnsi="Times New Roman" w:cs="Times New Roman"/>
          <w:sz w:val="24"/>
          <w:szCs w:val="24"/>
        </w:rPr>
        <w:t xml:space="preserve">but not to the </w:t>
      </w:r>
      <w:r w:rsidR="0034126E" w:rsidRPr="00653790">
        <w:rPr>
          <w:rFonts w:ascii="Times New Roman" w:hAnsi="Times New Roman" w:cs="Times New Roman"/>
          <w:sz w:val="24"/>
          <w:szCs w:val="24"/>
        </w:rPr>
        <w:t>same extent as</w:t>
      </w:r>
      <w:r w:rsidR="00945B90" w:rsidRPr="00653790">
        <w:rPr>
          <w:rFonts w:ascii="Times New Roman" w:hAnsi="Times New Roman" w:cs="Times New Roman"/>
          <w:sz w:val="24"/>
          <w:szCs w:val="24"/>
        </w:rPr>
        <w:t xml:space="preserve"> approach behaviour</w:t>
      </w:r>
      <w:r w:rsidR="008F7625" w:rsidRPr="00653790">
        <w:rPr>
          <w:rFonts w:ascii="Times New Roman" w:hAnsi="Times New Roman" w:cs="Times New Roman"/>
          <w:sz w:val="24"/>
          <w:szCs w:val="24"/>
        </w:rPr>
        <w:t xml:space="preserve">. </w:t>
      </w:r>
    </w:p>
    <w:p w:rsidR="00821CD7" w:rsidRDefault="00821CD7" w:rsidP="0065379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p>
    <w:p w:rsidR="0081489D" w:rsidRPr="00653790" w:rsidRDefault="008F7625" w:rsidP="0065379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653790">
        <w:rPr>
          <w:rFonts w:ascii="Times New Roman" w:hAnsi="Times New Roman" w:cs="Times New Roman"/>
          <w:sz w:val="24"/>
          <w:szCs w:val="24"/>
        </w:rPr>
        <w:t xml:space="preserve">In </w:t>
      </w:r>
      <w:r w:rsidR="00821CD7">
        <w:rPr>
          <w:rFonts w:ascii="Times New Roman" w:hAnsi="Times New Roman" w:cs="Times New Roman"/>
          <w:sz w:val="24"/>
          <w:szCs w:val="24"/>
        </w:rPr>
        <w:t xml:space="preserve">even </w:t>
      </w:r>
      <w:r w:rsidRPr="00653790">
        <w:rPr>
          <w:rFonts w:ascii="Times New Roman" w:hAnsi="Times New Roman" w:cs="Times New Roman"/>
          <w:sz w:val="24"/>
          <w:szCs w:val="24"/>
        </w:rPr>
        <w:t>a simple predator-prey situation,</w:t>
      </w:r>
      <w:r w:rsidR="00C713BB" w:rsidRPr="00653790">
        <w:rPr>
          <w:rFonts w:ascii="Times New Roman" w:hAnsi="Times New Roman" w:cs="Times New Roman"/>
          <w:sz w:val="24"/>
          <w:szCs w:val="24"/>
        </w:rPr>
        <w:t xml:space="preserve"> the predator </w:t>
      </w:r>
      <w:r w:rsidR="0034126E" w:rsidRPr="00653790">
        <w:rPr>
          <w:rFonts w:ascii="Times New Roman" w:hAnsi="Times New Roman" w:cs="Times New Roman"/>
          <w:sz w:val="24"/>
          <w:szCs w:val="24"/>
        </w:rPr>
        <w:t xml:space="preserve">needs to use approach behaviour </w:t>
      </w:r>
      <w:r w:rsidR="00C713BB" w:rsidRPr="00653790">
        <w:rPr>
          <w:rFonts w:ascii="Times New Roman" w:hAnsi="Times New Roman" w:cs="Times New Roman"/>
          <w:sz w:val="24"/>
          <w:szCs w:val="24"/>
        </w:rPr>
        <w:t xml:space="preserve">to </w:t>
      </w:r>
      <w:r w:rsidR="0034126E" w:rsidRPr="00653790">
        <w:rPr>
          <w:rFonts w:ascii="Times New Roman" w:hAnsi="Times New Roman" w:cs="Times New Roman"/>
          <w:sz w:val="24"/>
          <w:szCs w:val="24"/>
        </w:rPr>
        <w:t>achieve its appetitive aims, and this must entail a high</w:t>
      </w:r>
      <w:r w:rsidR="00C713BB" w:rsidRPr="00653790">
        <w:rPr>
          <w:rFonts w:ascii="Times New Roman" w:hAnsi="Times New Roman" w:cs="Times New Roman"/>
          <w:sz w:val="24"/>
          <w:szCs w:val="24"/>
        </w:rPr>
        <w:t xml:space="preserve"> degree of cognitive and behavioural sophistication.</w:t>
      </w:r>
      <w:r w:rsidR="0034126E" w:rsidRPr="00653790">
        <w:rPr>
          <w:rFonts w:ascii="Times New Roman" w:hAnsi="Times New Roman" w:cs="Times New Roman"/>
          <w:sz w:val="24"/>
          <w:szCs w:val="24"/>
        </w:rPr>
        <w:t xml:space="preserve"> (It </w:t>
      </w:r>
      <w:r w:rsidR="00DA2C0F">
        <w:rPr>
          <w:rFonts w:ascii="Times New Roman" w:hAnsi="Times New Roman" w:cs="Times New Roman"/>
          <w:sz w:val="24"/>
          <w:szCs w:val="24"/>
        </w:rPr>
        <w:t>is relevant to note</w:t>
      </w:r>
      <w:r w:rsidR="00821CD7">
        <w:rPr>
          <w:rFonts w:ascii="Times New Roman" w:hAnsi="Times New Roman" w:cs="Times New Roman"/>
          <w:sz w:val="24"/>
          <w:szCs w:val="24"/>
        </w:rPr>
        <w:t xml:space="preserve"> here </w:t>
      </w:r>
      <w:r w:rsidR="0034126E" w:rsidRPr="00653790">
        <w:rPr>
          <w:rFonts w:ascii="Times New Roman" w:hAnsi="Times New Roman" w:cs="Times New Roman"/>
          <w:sz w:val="24"/>
          <w:szCs w:val="24"/>
        </w:rPr>
        <w:t xml:space="preserve">that ‘fight’ and </w:t>
      </w:r>
      <w:r w:rsidR="00DA2C0F">
        <w:rPr>
          <w:rFonts w:ascii="Times New Roman" w:hAnsi="Times New Roman" w:cs="Times New Roman"/>
          <w:sz w:val="24"/>
          <w:szCs w:val="24"/>
        </w:rPr>
        <w:t>‘</w:t>
      </w:r>
      <w:r w:rsidR="0034126E" w:rsidRPr="00653790">
        <w:rPr>
          <w:rFonts w:ascii="Times New Roman" w:hAnsi="Times New Roman" w:cs="Times New Roman"/>
          <w:sz w:val="24"/>
          <w:szCs w:val="24"/>
        </w:rPr>
        <w:t>aggression’ have been consistently associated with BAS factors in questionnaire studies, which lend</w:t>
      </w:r>
      <w:r w:rsidR="00DA2C0F">
        <w:rPr>
          <w:rFonts w:ascii="Times New Roman" w:hAnsi="Times New Roman" w:cs="Times New Roman"/>
          <w:sz w:val="24"/>
          <w:szCs w:val="24"/>
        </w:rPr>
        <w:t>s</w:t>
      </w:r>
      <w:r w:rsidR="0034126E" w:rsidRPr="00653790">
        <w:rPr>
          <w:rFonts w:ascii="Times New Roman" w:hAnsi="Times New Roman" w:cs="Times New Roman"/>
          <w:sz w:val="24"/>
          <w:szCs w:val="24"/>
        </w:rPr>
        <w:t xml:space="preserve"> support to the p</w:t>
      </w:r>
      <w:r w:rsidR="0081489D" w:rsidRPr="00653790">
        <w:rPr>
          <w:rFonts w:ascii="Times New Roman" w:hAnsi="Times New Roman" w:cs="Times New Roman"/>
          <w:sz w:val="24"/>
          <w:szCs w:val="24"/>
        </w:rPr>
        <w:t>redator nature of BAS processes; see Corr, 2016.</w:t>
      </w:r>
      <w:r w:rsidR="0034126E" w:rsidRPr="00653790">
        <w:rPr>
          <w:rFonts w:ascii="Times New Roman" w:hAnsi="Times New Roman" w:cs="Times New Roman"/>
          <w:sz w:val="24"/>
          <w:szCs w:val="24"/>
        </w:rPr>
        <w:t>)</w:t>
      </w:r>
      <w:r w:rsidR="0081489D" w:rsidRPr="00653790">
        <w:rPr>
          <w:rFonts w:ascii="Times New Roman" w:hAnsi="Times New Roman" w:cs="Times New Roman"/>
          <w:sz w:val="24"/>
          <w:szCs w:val="24"/>
        </w:rPr>
        <w:t xml:space="preserve"> T</w:t>
      </w:r>
      <w:r w:rsidR="0034126E" w:rsidRPr="00653790">
        <w:rPr>
          <w:rFonts w:ascii="Times New Roman" w:hAnsi="Times New Roman" w:cs="Times New Roman"/>
          <w:sz w:val="24"/>
          <w:szCs w:val="24"/>
        </w:rPr>
        <w:t xml:space="preserve">his heterogeneity of approach behaviour </w:t>
      </w:r>
      <w:r w:rsidR="0081489D" w:rsidRPr="00653790">
        <w:rPr>
          <w:rFonts w:ascii="Times New Roman" w:hAnsi="Times New Roman" w:cs="Times New Roman"/>
          <w:sz w:val="24"/>
          <w:szCs w:val="24"/>
        </w:rPr>
        <w:t xml:space="preserve">is seen </w:t>
      </w:r>
      <w:r w:rsidR="0034126E" w:rsidRPr="00653790">
        <w:rPr>
          <w:rFonts w:ascii="Times New Roman" w:hAnsi="Times New Roman" w:cs="Times New Roman"/>
          <w:sz w:val="24"/>
          <w:szCs w:val="24"/>
        </w:rPr>
        <w:t xml:space="preserve">in the form of big cat species stalking their prey: they require a combination of stealthful approach, characterised by behavioural restraint and, then, explosive attack. Certainly, in the case of human beings, approach behaviour is no less complex. </w:t>
      </w:r>
    </w:p>
    <w:p w:rsidR="0081489D" w:rsidRPr="00653790" w:rsidRDefault="0081489D" w:rsidP="0065379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p>
    <w:p w:rsidR="008F7625" w:rsidRPr="00653790" w:rsidRDefault="0034126E" w:rsidP="00653790">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653790">
        <w:rPr>
          <w:rFonts w:ascii="Times New Roman" w:hAnsi="Times New Roman" w:cs="Times New Roman"/>
          <w:sz w:val="24"/>
          <w:szCs w:val="24"/>
        </w:rPr>
        <w:t>Added to this complexity of processes, and once more in contrast to</w:t>
      </w:r>
      <w:r w:rsidR="008F7625" w:rsidRPr="00653790">
        <w:rPr>
          <w:rFonts w:ascii="Times New Roman" w:hAnsi="Times New Roman" w:cs="Times New Roman"/>
          <w:sz w:val="24"/>
          <w:szCs w:val="24"/>
        </w:rPr>
        <w:t xml:space="preserve"> defensive behaviour, there is </w:t>
      </w:r>
      <w:r w:rsidR="00C713BB" w:rsidRPr="00653790">
        <w:rPr>
          <w:rFonts w:ascii="Times New Roman" w:hAnsi="Times New Roman" w:cs="Times New Roman"/>
          <w:sz w:val="24"/>
          <w:szCs w:val="24"/>
        </w:rPr>
        <w:t>heterogeneity of appetitive</w:t>
      </w:r>
      <w:r w:rsidRPr="00653790">
        <w:rPr>
          <w:rFonts w:ascii="Times New Roman" w:hAnsi="Times New Roman" w:cs="Times New Roman"/>
          <w:sz w:val="24"/>
          <w:szCs w:val="24"/>
        </w:rPr>
        <w:t xml:space="preserve"> goals (e.g., securing food, </w:t>
      </w:r>
      <w:r w:rsidR="00C713BB" w:rsidRPr="00653790">
        <w:rPr>
          <w:rFonts w:ascii="Times New Roman" w:hAnsi="Times New Roman" w:cs="Times New Roman"/>
          <w:sz w:val="24"/>
          <w:szCs w:val="24"/>
        </w:rPr>
        <w:t>finding/keeping a sexual mate</w:t>
      </w:r>
      <w:r w:rsidRPr="00653790">
        <w:rPr>
          <w:rFonts w:ascii="Times New Roman" w:hAnsi="Times New Roman" w:cs="Times New Roman"/>
          <w:sz w:val="24"/>
          <w:szCs w:val="24"/>
        </w:rPr>
        <w:t xml:space="preserve">, </w:t>
      </w:r>
      <w:r w:rsidRPr="00653790">
        <w:rPr>
          <w:rFonts w:ascii="Times New Roman" w:hAnsi="Times New Roman" w:cs="Times New Roman"/>
          <w:sz w:val="24"/>
          <w:szCs w:val="24"/>
        </w:rPr>
        <w:lastRenderedPageBreak/>
        <w:t>financially planning for the future, establishing and maintaining reputation – and this is a very long list</w:t>
      </w:r>
      <w:r w:rsidR="008C01AE" w:rsidRPr="00653790">
        <w:rPr>
          <w:rFonts w:ascii="Times New Roman" w:hAnsi="Times New Roman" w:cs="Times New Roman"/>
          <w:sz w:val="24"/>
          <w:szCs w:val="24"/>
        </w:rPr>
        <w:t>)</w:t>
      </w:r>
      <w:r w:rsidR="00C713BB" w:rsidRPr="00653790">
        <w:rPr>
          <w:rFonts w:ascii="Times New Roman" w:hAnsi="Times New Roman" w:cs="Times New Roman"/>
          <w:sz w:val="24"/>
          <w:szCs w:val="24"/>
        </w:rPr>
        <w:t xml:space="preserve"> which demand a corresponding heterogeneity of BAS-related strategies</w:t>
      </w:r>
      <w:r w:rsidR="008F7625" w:rsidRPr="00653790">
        <w:rPr>
          <w:rFonts w:ascii="Times New Roman" w:hAnsi="Times New Roman" w:cs="Times New Roman"/>
          <w:sz w:val="24"/>
          <w:szCs w:val="24"/>
        </w:rPr>
        <w:t>. In particular, rash and impulsive behaviour would be counter-productive —</w:t>
      </w:r>
      <w:r w:rsidR="00DA2C0F">
        <w:rPr>
          <w:rFonts w:ascii="Times New Roman" w:hAnsi="Times New Roman" w:cs="Times New Roman"/>
          <w:sz w:val="24"/>
          <w:szCs w:val="24"/>
        </w:rPr>
        <w:t xml:space="preserve"> </w:t>
      </w:r>
      <w:r w:rsidR="008F7625" w:rsidRPr="00653790">
        <w:rPr>
          <w:rFonts w:ascii="Times New Roman" w:hAnsi="Times New Roman" w:cs="Times New Roman"/>
          <w:sz w:val="24"/>
          <w:szCs w:val="24"/>
        </w:rPr>
        <w:t>“…unfettered impulse can interfere with the attainment of longer term goals” (Carver, 2005, p. 312). But, at the final point of capture of the reward, fast, impulsive action is appropriate and, indeed, necessary, as over</w:t>
      </w:r>
      <w:r w:rsidR="000A2584" w:rsidRPr="00653790">
        <w:rPr>
          <w:rFonts w:ascii="Times New Roman" w:hAnsi="Times New Roman" w:cs="Times New Roman"/>
          <w:sz w:val="24"/>
          <w:szCs w:val="24"/>
        </w:rPr>
        <w:t>-</w:t>
      </w:r>
      <w:r w:rsidR="008F7625" w:rsidRPr="00653790">
        <w:rPr>
          <w:rFonts w:ascii="Times New Roman" w:hAnsi="Times New Roman" w:cs="Times New Roman"/>
          <w:sz w:val="24"/>
          <w:szCs w:val="24"/>
        </w:rPr>
        <w:t>control of BAS-driven impulses can lead to lost opportunit</w:t>
      </w:r>
      <w:r w:rsidR="0081489D" w:rsidRPr="00653790">
        <w:rPr>
          <w:rFonts w:ascii="Times New Roman" w:hAnsi="Times New Roman" w:cs="Times New Roman"/>
          <w:sz w:val="24"/>
          <w:szCs w:val="24"/>
        </w:rPr>
        <w:t>ies</w:t>
      </w:r>
      <w:r w:rsidR="008F7625" w:rsidRPr="00653790">
        <w:rPr>
          <w:rFonts w:ascii="Times New Roman" w:hAnsi="Times New Roman" w:cs="Times New Roman"/>
          <w:sz w:val="24"/>
          <w:szCs w:val="24"/>
        </w:rPr>
        <w:t xml:space="preserve">. </w:t>
      </w:r>
    </w:p>
    <w:p w:rsidR="00C713BB" w:rsidRDefault="00C713BB" w:rsidP="00C55CDF">
      <w:pPr>
        <w:spacing w:after="0" w:line="480" w:lineRule="auto"/>
        <w:rPr>
          <w:rFonts w:ascii="Times New Roman" w:hAnsi="Times New Roman" w:cs="Times New Roman"/>
          <w:sz w:val="24"/>
          <w:szCs w:val="24"/>
          <w:lang w:eastAsia="en-GB"/>
        </w:rPr>
      </w:pPr>
    </w:p>
    <w:p w:rsidR="00C55CDF" w:rsidRPr="00821CD7" w:rsidRDefault="00C55CDF" w:rsidP="00C55CDF">
      <w:pPr>
        <w:spacing w:after="0" w:line="480" w:lineRule="auto"/>
        <w:rPr>
          <w:rFonts w:ascii="Times New Roman" w:hAnsi="Times New Roman" w:cs="Times New Roman"/>
          <w:b/>
          <w:sz w:val="24"/>
          <w:szCs w:val="24"/>
          <w:lang w:eastAsia="en-GB"/>
        </w:rPr>
      </w:pPr>
      <w:r w:rsidRPr="00821CD7">
        <w:rPr>
          <w:rFonts w:ascii="Times New Roman" w:hAnsi="Times New Roman" w:cs="Times New Roman"/>
          <w:b/>
          <w:sz w:val="24"/>
          <w:szCs w:val="24"/>
          <w:lang w:eastAsia="en-GB"/>
        </w:rPr>
        <w:t>Everyday Example: Sales</w:t>
      </w:r>
    </w:p>
    <w:p w:rsidR="000A2584" w:rsidRPr="00653790" w:rsidRDefault="000A2584" w:rsidP="00653790">
      <w:pPr>
        <w:spacing w:after="0" w:line="480" w:lineRule="auto"/>
        <w:rPr>
          <w:rFonts w:ascii="Times New Roman" w:hAnsi="Times New Roman" w:cs="Times New Roman"/>
          <w:color w:val="000000"/>
          <w:sz w:val="24"/>
          <w:szCs w:val="24"/>
          <w:lang w:eastAsia="en-GB"/>
        </w:rPr>
      </w:pPr>
      <w:r w:rsidRPr="00653790">
        <w:rPr>
          <w:rFonts w:ascii="Times New Roman" w:hAnsi="Times New Roman" w:cs="Times New Roman"/>
          <w:color w:val="000000"/>
          <w:sz w:val="24"/>
          <w:szCs w:val="24"/>
          <w:lang w:eastAsia="en-GB"/>
        </w:rPr>
        <w:t xml:space="preserve">An </w:t>
      </w:r>
      <w:r w:rsidR="008C01AE" w:rsidRPr="00653790">
        <w:rPr>
          <w:rFonts w:ascii="Times New Roman" w:hAnsi="Times New Roman" w:cs="Times New Roman"/>
          <w:color w:val="000000"/>
          <w:sz w:val="24"/>
          <w:szCs w:val="24"/>
          <w:lang w:eastAsia="en-GB"/>
        </w:rPr>
        <w:t xml:space="preserve">everyday </w:t>
      </w:r>
      <w:r w:rsidRPr="00653790">
        <w:rPr>
          <w:rFonts w:ascii="Times New Roman" w:hAnsi="Times New Roman" w:cs="Times New Roman"/>
          <w:color w:val="000000"/>
          <w:sz w:val="24"/>
          <w:szCs w:val="24"/>
          <w:lang w:eastAsia="en-GB"/>
        </w:rPr>
        <w:t>example illustrates t</w:t>
      </w:r>
      <w:r w:rsidR="008C01AE" w:rsidRPr="00653790">
        <w:rPr>
          <w:rFonts w:ascii="Times New Roman" w:hAnsi="Times New Roman" w:cs="Times New Roman"/>
          <w:color w:val="000000"/>
          <w:sz w:val="24"/>
          <w:szCs w:val="24"/>
          <w:lang w:eastAsia="en-GB"/>
        </w:rPr>
        <w:t xml:space="preserve">hese </w:t>
      </w:r>
      <w:r w:rsidR="00821CD7">
        <w:rPr>
          <w:rFonts w:ascii="Times New Roman" w:hAnsi="Times New Roman" w:cs="Times New Roman"/>
          <w:color w:val="000000"/>
          <w:sz w:val="24"/>
          <w:szCs w:val="24"/>
          <w:lang w:eastAsia="en-GB"/>
        </w:rPr>
        <w:t xml:space="preserve">BAS </w:t>
      </w:r>
      <w:r w:rsidR="008C01AE" w:rsidRPr="00653790">
        <w:rPr>
          <w:rFonts w:ascii="Times New Roman" w:hAnsi="Times New Roman" w:cs="Times New Roman"/>
          <w:color w:val="000000"/>
          <w:sz w:val="24"/>
          <w:szCs w:val="24"/>
          <w:lang w:eastAsia="en-GB"/>
        </w:rPr>
        <w:t>processes. Consider the</w:t>
      </w:r>
      <w:r w:rsidR="0097442A" w:rsidRPr="00653790">
        <w:rPr>
          <w:rFonts w:ascii="Times New Roman" w:hAnsi="Times New Roman" w:cs="Times New Roman"/>
          <w:color w:val="000000"/>
          <w:sz w:val="24"/>
          <w:szCs w:val="24"/>
          <w:lang w:eastAsia="en-GB"/>
        </w:rPr>
        <w:t xml:space="preserve"> sales person </w:t>
      </w:r>
      <w:r w:rsidR="005B682F" w:rsidRPr="00653790">
        <w:rPr>
          <w:rFonts w:ascii="Times New Roman" w:hAnsi="Times New Roman" w:cs="Times New Roman"/>
          <w:color w:val="000000"/>
          <w:sz w:val="24"/>
          <w:szCs w:val="24"/>
          <w:lang w:eastAsia="en-GB"/>
        </w:rPr>
        <w:t>–</w:t>
      </w:r>
      <w:r w:rsidR="0097442A" w:rsidRPr="00653790">
        <w:rPr>
          <w:rFonts w:ascii="Times New Roman" w:hAnsi="Times New Roman" w:cs="Times New Roman"/>
          <w:color w:val="000000"/>
          <w:sz w:val="24"/>
          <w:szCs w:val="24"/>
          <w:lang w:eastAsia="en-GB"/>
        </w:rPr>
        <w:t xml:space="preserve"> Barrick</w:t>
      </w:r>
      <w:r w:rsidR="005B682F" w:rsidRPr="00653790">
        <w:rPr>
          <w:rFonts w:ascii="Times New Roman" w:hAnsi="Times New Roman" w:cs="Times New Roman"/>
          <w:color w:val="000000"/>
          <w:sz w:val="24"/>
          <w:szCs w:val="24"/>
          <w:lang w:eastAsia="en-GB"/>
        </w:rPr>
        <w:t xml:space="preserve">, Mount and Judge </w:t>
      </w:r>
      <w:r w:rsidR="0081489D" w:rsidRPr="00653790">
        <w:rPr>
          <w:rFonts w:ascii="Times New Roman" w:hAnsi="Times New Roman" w:cs="Times New Roman"/>
          <w:color w:val="000000"/>
          <w:sz w:val="24"/>
          <w:szCs w:val="24"/>
          <w:lang w:eastAsia="en-GB"/>
        </w:rPr>
        <w:t>(2001) showed that sales performance is</w:t>
      </w:r>
      <w:r w:rsidR="0097442A" w:rsidRPr="00653790">
        <w:rPr>
          <w:rFonts w:ascii="Times New Roman" w:hAnsi="Times New Roman" w:cs="Times New Roman"/>
          <w:color w:val="000000"/>
          <w:sz w:val="24"/>
          <w:szCs w:val="24"/>
          <w:lang w:eastAsia="en-GB"/>
        </w:rPr>
        <w:t xml:space="preserve"> related to</w:t>
      </w:r>
      <w:r w:rsidR="0081489D" w:rsidRPr="00653790">
        <w:rPr>
          <w:rFonts w:ascii="Times New Roman" w:hAnsi="Times New Roman" w:cs="Times New Roman"/>
          <w:color w:val="000000"/>
          <w:sz w:val="24"/>
          <w:szCs w:val="24"/>
          <w:lang w:eastAsia="en-GB"/>
        </w:rPr>
        <w:t xml:space="preserve"> BAS-related approach behaviour</w:t>
      </w:r>
      <w:r w:rsidR="0097442A" w:rsidRPr="00653790">
        <w:rPr>
          <w:rFonts w:ascii="Times New Roman" w:hAnsi="Times New Roman" w:cs="Times New Roman"/>
          <w:color w:val="000000"/>
          <w:sz w:val="24"/>
          <w:szCs w:val="24"/>
          <w:lang w:eastAsia="en-GB"/>
        </w:rPr>
        <w:t xml:space="preserve"> - </w:t>
      </w:r>
      <w:r w:rsidR="008C01AE" w:rsidRPr="00653790">
        <w:rPr>
          <w:rFonts w:ascii="Times New Roman" w:hAnsi="Times New Roman" w:cs="Times New Roman"/>
          <w:color w:val="000000"/>
          <w:sz w:val="24"/>
          <w:szCs w:val="24"/>
          <w:lang w:eastAsia="en-GB"/>
        </w:rPr>
        <w:t>who is required to employ</w:t>
      </w:r>
      <w:r w:rsidR="0081489D" w:rsidRPr="00653790">
        <w:rPr>
          <w:rFonts w:ascii="Times New Roman" w:hAnsi="Times New Roman" w:cs="Times New Roman"/>
          <w:color w:val="000000"/>
          <w:sz w:val="24"/>
          <w:szCs w:val="24"/>
          <w:lang w:eastAsia="en-GB"/>
        </w:rPr>
        <w:t xml:space="preserve"> many different approach strategies</w:t>
      </w:r>
      <w:r w:rsidRPr="00653790">
        <w:rPr>
          <w:rFonts w:ascii="Times New Roman" w:hAnsi="Times New Roman" w:cs="Times New Roman"/>
          <w:color w:val="000000"/>
          <w:sz w:val="24"/>
          <w:szCs w:val="24"/>
          <w:lang w:eastAsia="en-GB"/>
        </w:rPr>
        <w:t xml:space="preserve"> </w:t>
      </w:r>
      <w:r w:rsidR="00C944C4">
        <w:rPr>
          <w:rFonts w:ascii="Times New Roman" w:hAnsi="Times New Roman" w:cs="Times New Roman"/>
          <w:color w:val="000000"/>
          <w:sz w:val="24"/>
          <w:szCs w:val="24"/>
          <w:lang w:eastAsia="en-GB"/>
        </w:rPr>
        <w:t>to achieve their ultimate goal. They need to</w:t>
      </w:r>
      <w:r w:rsidR="008C01AE" w:rsidRPr="00653790">
        <w:rPr>
          <w:rFonts w:ascii="Times New Roman" w:hAnsi="Times New Roman" w:cs="Times New Roman"/>
          <w:color w:val="000000"/>
          <w:sz w:val="24"/>
          <w:szCs w:val="24"/>
          <w:lang w:eastAsia="en-GB"/>
        </w:rPr>
        <w:t xml:space="preserve"> </w:t>
      </w:r>
      <w:r w:rsidR="00C944C4">
        <w:rPr>
          <w:rFonts w:ascii="Times New Roman" w:hAnsi="Times New Roman" w:cs="Times New Roman"/>
          <w:color w:val="000000"/>
          <w:sz w:val="24"/>
          <w:szCs w:val="24"/>
          <w:lang w:eastAsia="en-GB"/>
        </w:rPr>
        <w:t>prepare</w:t>
      </w:r>
      <w:r w:rsidR="000029A9" w:rsidRPr="00653790">
        <w:rPr>
          <w:rFonts w:ascii="Times New Roman" w:hAnsi="Times New Roman" w:cs="Times New Roman"/>
          <w:color w:val="000000"/>
          <w:sz w:val="24"/>
          <w:szCs w:val="24"/>
          <w:lang w:eastAsia="en-GB"/>
        </w:rPr>
        <w:t xml:space="preserve"> a sales pitch, deliv</w:t>
      </w:r>
      <w:r w:rsidR="00C944C4">
        <w:rPr>
          <w:rFonts w:ascii="Times New Roman" w:hAnsi="Times New Roman" w:cs="Times New Roman"/>
          <w:color w:val="000000"/>
          <w:sz w:val="24"/>
          <w:szCs w:val="24"/>
          <w:lang w:eastAsia="en-GB"/>
        </w:rPr>
        <w:t>er</w:t>
      </w:r>
      <w:r w:rsidRPr="00653790">
        <w:rPr>
          <w:rFonts w:ascii="Times New Roman" w:hAnsi="Times New Roman" w:cs="Times New Roman"/>
          <w:color w:val="000000"/>
          <w:sz w:val="24"/>
          <w:szCs w:val="24"/>
          <w:lang w:eastAsia="en-GB"/>
        </w:rPr>
        <w:t xml:space="preserve"> the presentation, </w:t>
      </w:r>
      <w:r w:rsidR="00C944C4">
        <w:rPr>
          <w:rFonts w:ascii="Times New Roman" w:hAnsi="Times New Roman" w:cs="Times New Roman"/>
          <w:color w:val="000000"/>
          <w:sz w:val="24"/>
          <w:szCs w:val="24"/>
          <w:lang w:eastAsia="en-GB"/>
        </w:rPr>
        <w:t>deal with objections, negotiate</w:t>
      </w:r>
      <w:r w:rsidR="008C01AE" w:rsidRPr="00653790">
        <w:rPr>
          <w:rFonts w:ascii="Times New Roman" w:hAnsi="Times New Roman" w:cs="Times New Roman"/>
          <w:color w:val="000000"/>
          <w:sz w:val="24"/>
          <w:szCs w:val="24"/>
          <w:lang w:eastAsia="en-GB"/>
        </w:rPr>
        <w:t xml:space="preserve"> </w:t>
      </w:r>
      <w:r w:rsidRPr="00653790">
        <w:rPr>
          <w:rFonts w:ascii="Times New Roman" w:hAnsi="Times New Roman" w:cs="Times New Roman"/>
          <w:color w:val="000000"/>
          <w:sz w:val="24"/>
          <w:szCs w:val="24"/>
          <w:lang w:eastAsia="en-GB"/>
        </w:rPr>
        <w:t>and</w:t>
      </w:r>
      <w:r w:rsidR="008C01AE" w:rsidRPr="00653790">
        <w:rPr>
          <w:rFonts w:ascii="Times New Roman" w:hAnsi="Times New Roman" w:cs="Times New Roman"/>
          <w:color w:val="000000"/>
          <w:sz w:val="24"/>
          <w:szCs w:val="24"/>
          <w:lang w:eastAsia="en-GB"/>
        </w:rPr>
        <w:t>, finally,</w:t>
      </w:r>
      <w:r w:rsidR="00C944C4">
        <w:rPr>
          <w:rFonts w:ascii="Times New Roman" w:hAnsi="Times New Roman" w:cs="Times New Roman"/>
          <w:color w:val="000000"/>
          <w:sz w:val="24"/>
          <w:szCs w:val="24"/>
          <w:lang w:eastAsia="en-GB"/>
        </w:rPr>
        <w:t xml:space="preserve"> ‘close</w:t>
      </w:r>
      <w:r w:rsidR="000029A9" w:rsidRPr="00653790">
        <w:rPr>
          <w:rFonts w:ascii="Times New Roman" w:hAnsi="Times New Roman" w:cs="Times New Roman"/>
          <w:color w:val="000000"/>
          <w:sz w:val="24"/>
          <w:szCs w:val="24"/>
          <w:lang w:eastAsia="en-GB"/>
        </w:rPr>
        <w:t xml:space="preserve">’ the sale. The main point is that there is a cascade of tasks, each with their own </w:t>
      </w:r>
      <w:r w:rsidR="008C01AE" w:rsidRPr="00653790">
        <w:rPr>
          <w:rFonts w:ascii="Times New Roman" w:hAnsi="Times New Roman" w:cs="Times New Roman"/>
          <w:color w:val="000000"/>
          <w:sz w:val="24"/>
          <w:szCs w:val="24"/>
          <w:lang w:eastAsia="en-GB"/>
        </w:rPr>
        <w:t xml:space="preserve">(local) </w:t>
      </w:r>
      <w:r w:rsidR="000029A9" w:rsidRPr="00653790">
        <w:rPr>
          <w:rFonts w:ascii="Times New Roman" w:hAnsi="Times New Roman" w:cs="Times New Roman"/>
          <w:color w:val="000000"/>
          <w:sz w:val="24"/>
          <w:szCs w:val="24"/>
          <w:lang w:eastAsia="en-GB"/>
        </w:rPr>
        <w:t>objectives</w:t>
      </w:r>
      <w:r w:rsidR="008C01AE" w:rsidRPr="00653790">
        <w:rPr>
          <w:rFonts w:ascii="Times New Roman" w:hAnsi="Times New Roman" w:cs="Times New Roman"/>
          <w:color w:val="000000"/>
          <w:sz w:val="24"/>
          <w:szCs w:val="24"/>
          <w:lang w:eastAsia="en-GB"/>
        </w:rPr>
        <w:t>, as well as</w:t>
      </w:r>
      <w:r w:rsidR="0081489D" w:rsidRPr="00653790">
        <w:rPr>
          <w:rFonts w:ascii="Times New Roman" w:hAnsi="Times New Roman" w:cs="Times New Roman"/>
          <w:color w:val="000000"/>
          <w:sz w:val="24"/>
          <w:szCs w:val="24"/>
          <w:lang w:eastAsia="en-GB"/>
        </w:rPr>
        <w:t xml:space="preserve"> the</w:t>
      </w:r>
      <w:r w:rsidR="008C01AE" w:rsidRPr="00653790">
        <w:rPr>
          <w:rFonts w:ascii="Times New Roman" w:hAnsi="Times New Roman" w:cs="Times New Roman"/>
          <w:color w:val="000000"/>
          <w:sz w:val="24"/>
          <w:szCs w:val="24"/>
          <w:lang w:eastAsia="en-GB"/>
        </w:rPr>
        <w:t xml:space="preserve"> </w:t>
      </w:r>
      <w:r w:rsidR="000029A9" w:rsidRPr="00653790">
        <w:rPr>
          <w:rFonts w:ascii="Times New Roman" w:hAnsi="Times New Roman" w:cs="Times New Roman"/>
          <w:color w:val="000000"/>
          <w:sz w:val="24"/>
          <w:szCs w:val="24"/>
          <w:lang w:eastAsia="en-GB"/>
        </w:rPr>
        <w:t>reinforcement structure</w:t>
      </w:r>
      <w:r w:rsidR="008C01AE" w:rsidRPr="00653790">
        <w:rPr>
          <w:rFonts w:ascii="Times New Roman" w:hAnsi="Times New Roman" w:cs="Times New Roman"/>
          <w:color w:val="000000"/>
          <w:sz w:val="24"/>
          <w:szCs w:val="24"/>
          <w:lang w:eastAsia="en-GB"/>
        </w:rPr>
        <w:t xml:space="preserve"> to maintain them: r</w:t>
      </w:r>
      <w:r w:rsidR="000029A9" w:rsidRPr="00653790">
        <w:rPr>
          <w:rFonts w:ascii="Times New Roman" w:hAnsi="Times New Roman" w:cs="Times New Roman"/>
          <w:color w:val="000000"/>
          <w:sz w:val="24"/>
          <w:szCs w:val="24"/>
          <w:lang w:eastAsia="en-GB"/>
        </w:rPr>
        <w:t xml:space="preserve">eceiving reinforcement throughout this process is necessary to maintain motivation – these serve as a form of </w:t>
      </w:r>
      <w:r w:rsidR="000029A9" w:rsidRPr="00653790">
        <w:rPr>
          <w:rFonts w:ascii="Times New Roman" w:hAnsi="Times New Roman" w:cs="Times New Roman"/>
          <w:i/>
          <w:color w:val="000000"/>
          <w:sz w:val="24"/>
          <w:szCs w:val="24"/>
          <w:lang w:eastAsia="en-GB"/>
        </w:rPr>
        <w:t>temporal bridging</w:t>
      </w:r>
      <w:r w:rsidR="000029A9" w:rsidRPr="00653790">
        <w:rPr>
          <w:rFonts w:ascii="Times New Roman" w:hAnsi="Times New Roman" w:cs="Times New Roman"/>
          <w:color w:val="000000"/>
          <w:sz w:val="24"/>
          <w:szCs w:val="24"/>
          <w:lang w:eastAsia="en-GB"/>
        </w:rPr>
        <w:t xml:space="preserve">. Failure to navigate </w:t>
      </w:r>
      <w:r w:rsidR="008C01AE" w:rsidRPr="00653790">
        <w:rPr>
          <w:rFonts w:ascii="Times New Roman" w:hAnsi="Times New Roman" w:cs="Times New Roman"/>
          <w:color w:val="000000"/>
          <w:sz w:val="24"/>
          <w:szCs w:val="24"/>
          <w:lang w:eastAsia="en-GB"/>
        </w:rPr>
        <w:t>successful</w:t>
      </w:r>
      <w:r w:rsidR="0081489D" w:rsidRPr="00653790">
        <w:rPr>
          <w:rFonts w:ascii="Times New Roman" w:hAnsi="Times New Roman" w:cs="Times New Roman"/>
          <w:color w:val="000000"/>
          <w:sz w:val="24"/>
          <w:szCs w:val="24"/>
          <w:lang w:eastAsia="en-GB"/>
        </w:rPr>
        <w:t>ly</w:t>
      </w:r>
      <w:r w:rsidR="008C01AE" w:rsidRPr="00653790">
        <w:rPr>
          <w:rFonts w:ascii="Times New Roman" w:hAnsi="Times New Roman" w:cs="Times New Roman"/>
          <w:color w:val="000000"/>
          <w:sz w:val="24"/>
          <w:szCs w:val="24"/>
          <w:lang w:eastAsia="en-GB"/>
        </w:rPr>
        <w:t xml:space="preserve"> </w:t>
      </w:r>
      <w:r w:rsidR="0081489D" w:rsidRPr="00653790">
        <w:rPr>
          <w:rFonts w:ascii="Times New Roman" w:hAnsi="Times New Roman" w:cs="Times New Roman"/>
          <w:color w:val="000000"/>
          <w:sz w:val="24"/>
          <w:szCs w:val="24"/>
          <w:lang w:eastAsia="en-GB"/>
        </w:rPr>
        <w:t>through these various</w:t>
      </w:r>
      <w:r w:rsidR="000029A9" w:rsidRPr="00653790">
        <w:rPr>
          <w:rFonts w:ascii="Times New Roman" w:hAnsi="Times New Roman" w:cs="Times New Roman"/>
          <w:color w:val="000000"/>
          <w:sz w:val="24"/>
          <w:szCs w:val="24"/>
          <w:lang w:eastAsia="en-GB"/>
        </w:rPr>
        <w:t xml:space="preserve"> stages lead</w:t>
      </w:r>
      <w:r w:rsidRPr="00653790">
        <w:rPr>
          <w:rFonts w:ascii="Times New Roman" w:hAnsi="Times New Roman" w:cs="Times New Roman"/>
          <w:color w:val="000000"/>
          <w:sz w:val="24"/>
          <w:szCs w:val="24"/>
          <w:lang w:eastAsia="en-GB"/>
        </w:rPr>
        <w:t>s</w:t>
      </w:r>
      <w:r w:rsidR="000029A9" w:rsidRPr="00653790">
        <w:rPr>
          <w:rFonts w:ascii="Times New Roman" w:hAnsi="Times New Roman" w:cs="Times New Roman"/>
          <w:color w:val="000000"/>
          <w:sz w:val="24"/>
          <w:szCs w:val="24"/>
          <w:lang w:eastAsia="en-GB"/>
        </w:rPr>
        <w:t xml:space="preserve"> to</w:t>
      </w:r>
      <w:r w:rsidR="0081489D" w:rsidRPr="00653790">
        <w:rPr>
          <w:rFonts w:ascii="Times New Roman" w:hAnsi="Times New Roman" w:cs="Times New Roman"/>
          <w:color w:val="000000"/>
          <w:sz w:val="24"/>
          <w:szCs w:val="24"/>
          <w:lang w:eastAsia="en-GB"/>
        </w:rPr>
        <w:t>, among other things,</w:t>
      </w:r>
      <w:r w:rsidR="000029A9" w:rsidRPr="00653790">
        <w:rPr>
          <w:rFonts w:ascii="Times New Roman" w:hAnsi="Times New Roman" w:cs="Times New Roman"/>
          <w:color w:val="000000"/>
          <w:sz w:val="24"/>
          <w:szCs w:val="24"/>
          <w:lang w:eastAsia="en-GB"/>
        </w:rPr>
        <w:t xml:space="preserve"> dysfunctional</w:t>
      </w:r>
      <w:r w:rsidR="008C01AE" w:rsidRPr="00653790">
        <w:rPr>
          <w:rFonts w:ascii="Times New Roman" w:hAnsi="Times New Roman" w:cs="Times New Roman"/>
          <w:color w:val="000000"/>
          <w:sz w:val="24"/>
          <w:szCs w:val="24"/>
          <w:lang w:eastAsia="en-GB"/>
        </w:rPr>
        <w:t>, often</w:t>
      </w:r>
      <w:r w:rsidR="000029A9" w:rsidRPr="00653790">
        <w:rPr>
          <w:rFonts w:ascii="Times New Roman" w:hAnsi="Times New Roman" w:cs="Times New Roman"/>
          <w:color w:val="000000"/>
          <w:sz w:val="24"/>
          <w:szCs w:val="24"/>
          <w:lang w:eastAsia="en-GB"/>
        </w:rPr>
        <w:t xml:space="preserve"> impulsive</w:t>
      </w:r>
      <w:r w:rsidR="008C01AE" w:rsidRPr="00653790">
        <w:rPr>
          <w:rFonts w:ascii="Times New Roman" w:hAnsi="Times New Roman" w:cs="Times New Roman"/>
          <w:color w:val="000000"/>
          <w:sz w:val="24"/>
          <w:szCs w:val="24"/>
          <w:lang w:eastAsia="en-GB"/>
        </w:rPr>
        <w:t>,</w:t>
      </w:r>
      <w:r w:rsidR="000029A9" w:rsidRPr="00653790">
        <w:rPr>
          <w:rFonts w:ascii="Times New Roman" w:hAnsi="Times New Roman" w:cs="Times New Roman"/>
          <w:color w:val="000000"/>
          <w:sz w:val="24"/>
          <w:szCs w:val="24"/>
          <w:lang w:eastAsia="en-GB"/>
        </w:rPr>
        <w:t xml:space="preserve"> behaviour and, thus, </w:t>
      </w:r>
      <w:r w:rsidR="008C01AE" w:rsidRPr="00653790">
        <w:rPr>
          <w:rFonts w:ascii="Times New Roman" w:hAnsi="Times New Roman" w:cs="Times New Roman"/>
          <w:color w:val="000000"/>
          <w:sz w:val="24"/>
          <w:szCs w:val="24"/>
          <w:lang w:eastAsia="en-GB"/>
        </w:rPr>
        <w:t>a failure to achieve</w:t>
      </w:r>
      <w:r w:rsidR="000029A9" w:rsidRPr="00653790">
        <w:rPr>
          <w:rFonts w:ascii="Times New Roman" w:hAnsi="Times New Roman" w:cs="Times New Roman"/>
          <w:color w:val="000000"/>
          <w:sz w:val="24"/>
          <w:szCs w:val="24"/>
          <w:lang w:eastAsia="en-GB"/>
        </w:rPr>
        <w:t xml:space="preserve"> the supra-ordinate approach goal</w:t>
      </w:r>
      <w:r w:rsidR="008C01AE" w:rsidRPr="00653790">
        <w:rPr>
          <w:rFonts w:ascii="Times New Roman" w:hAnsi="Times New Roman" w:cs="Times New Roman"/>
          <w:color w:val="000000"/>
          <w:sz w:val="24"/>
          <w:szCs w:val="24"/>
          <w:lang w:eastAsia="en-GB"/>
        </w:rPr>
        <w:t>,</w:t>
      </w:r>
      <w:r w:rsidR="0081489D" w:rsidRPr="00653790">
        <w:rPr>
          <w:rFonts w:ascii="Times New Roman" w:hAnsi="Times New Roman" w:cs="Times New Roman"/>
          <w:color w:val="000000"/>
          <w:sz w:val="24"/>
          <w:szCs w:val="24"/>
          <w:lang w:eastAsia="en-GB"/>
        </w:rPr>
        <w:t xml:space="preserve"> which</w:t>
      </w:r>
      <w:r w:rsidR="008C01AE" w:rsidRPr="00653790">
        <w:rPr>
          <w:rFonts w:ascii="Times New Roman" w:hAnsi="Times New Roman" w:cs="Times New Roman"/>
          <w:color w:val="000000"/>
          <w:sz w:val="24"/>
          <w:szCs w:val="24"/>
          <w:lang w:eastAsia="en-GB"/>
        </w:rPr>
        <w:t xml:space="preserve"> in this case </w:t>
      </w:r>
      <w:r w:rsidR="0081489D" w:rsidRPr="00653790">
        <w:rPr>
          <w:rFonts w:ascii="Times New Roman" w:hAnsi="Times New Roman" w:cs="Times New Roman"/>
          <w:color w:val="000000"/>
          <w:sz w:val="24"/>
          <w:szCs w:val="24"/>
          <w:lang w:eastAsia="en-GB"/>
        </w:rPr>
        <w:t xml:space="preserve">is </w:t>
      </w:r>
      <w:r w:rsidR="008C01AE" w:rsidRPr="00653790">
        <w:rPr>
          <w:rFonts w:ascii="Times New Roman" w:hAnsi="Times New Roman" w:cs="Times New Roman"/>
          <w:color w:val="000000"/>
          <w:sz w:val="24"/>
          <w:szCs w:val="24"/>
          <w:lang w:eastAsia="en-GB"/>
        </w:rPr>
        <w:t>making a</w:t>
      </w:r>
      <w:r w:rsidRPr="00653790">
        <w:rPr>
          <w:rFonts w:ascii="Times New Roman" w:hAnsi="Times New Roman" w:cs="Times New Roman"/>
          <w:color w:val="000000"/>
          <w:sz w:val="24"/>
          <w:szCs w:val="24"/>
          <w:lang w:eastAsia="en-GB"/>
        </w:rPr>
        <w:t xml:space="preserve"> sale</w:t>
      </w:r>
      <w:r w:rsidR="000029A9" w:rsidRPr="00653790">
        <w:rPr>
          <w:rFonts w:ascii="Times New Roman" w:hAnsi="Times New Roman" w:cs="Times New Roman"/>
          <w:color w:val="000000"/>
          <w:sz w:val="24"/>
          <w:szCs w:val="24"/>
          <w:lang w:eastAsia="en-GB"/>
        </w:rPr>
        <w:t>.</w:t>
      </w:r>
      <w:r w:rsidR="007C54BB" w:rsidRPr="00653790">
        <w:rPr>
          <w:rFonts w:ascii="Times New Roman" w:hAnsi="Times New Roman" w:cs="Times New Roman"/>
          <w:color w:val="000000"/>
          <w:sz w:val="24"/>
          <w:szCs w:val="24"/>
          <w:lang w:eastAsia="en-GB"/>
        </w:rPr>
        <w:t xml:space="preserve"> Both the </w:t>
      </w:r>
      <w:r w:rsidR="007C54BB" w:rsidRPr="00653790">
        <w:rPr>
          <w:rFonts w:ascii="Times New Roman" w:hAnsi="Times New Roman" w:cs="Times New Roman"/>
          <w:i/>
          <w:color w:val="000000"/>
          <w:sz w:val="24"/>
          <w:szCs w:val="24"/>
          <w:lang w:eastAsia="en-GB"/>
        </w:rPr>
        <w:t xml:space="preserve">sequence </w:t>
      </w:r>
      <w:r w:rsidR="007C54BB" w:rsidRPr="00653790">
        <w:rPr>
          <w:rFonts w:ascii="Times New Roman" w:hAnsi="Times New Roman" w:cs="Times New Roman"/>
          <w:color w:val="000000"/>
          <w:sz w:val="24"/>
          <w:szCs w:val="24"/>
          <w:lang w:eastAsia="en-GB"/>
        </w:rPr>
        <w:t>of task</w:t>
      </w:r>
      <w:r w:rsidR="00821CD7">
        <w:rPr>
          <w:rFonts w:ascii="Times New Roman" w:hAnsi="Times New Roman" w:cs="Times New Roman"/>
          <w:color w:val="000000"/>
          <w:sz w:val="24"/>
          <w:szCs w:val="24"/>
          <w:lang w:eastAsia="en-GB"/>
        </w:rPr>
        <w:t>s</w:t>
      </w:r>
      <w:r w:rsidR="007C54BB" w:rsidRPr="00653790">
        <w:rPr>
          <w:rFonts w:ascii="Times New Roman" w:hAnsi="Times New Roman" w:cs="Times New Roman"/>
          <w:color w:val="000000"/>
          <w:sz w:val="24"/>
          <w:szCs w:val="24"/>
          <w:lang w:eastAsia="en-GB"/>
        </w:rPr>
        <w:t xml:space="preserve"> and </w:t>
      </w:r>
      <w:r w:rsidR="007C54BB" w:rsidRPr="00653790">
        <w:rPr>
          <w:rFonts w:ascii="Times New Roman" w:hAnsi="Times New Roman" w:cs="Times New Roman"/>
          <w:i/>
          <w:color w:val="000000"/>
          <w:sz w:val="24"/>
          <w:szCs w:val="24"/>
          <w:lang w:eastAsia="en-GB"/>
        </w:rPr>
        <w:t>appropriate</w:t>
      </w:r>
      <w:r w:rsidR="007C54BB" w:rsidRPr="00653790">
        <w:rPr>
          <w:rFonts w:ascii="Times New Roman" w:hAnsi="Times New Roman" w:cs="Times New Roman"/>
          <w:color w:val="000000"/>
          <w:sz w:val="24"/>
          <w:szCs w:val="24"/>
          <w:lang w:eastAsia="en-GB"/>
        </w:rPr>
        <w:t xml:space="preserve"> behaviours during them are important. </w:t>
      </w:r>
    </w:p>
    <w:p w:rsidR="000A2584" w:rsidRPr="00653790" w:rsidRDefault="000A2584" w:rsidP="00653790">
      <w:pPr>
        <w:spacing w:after="0" w:line="480" w:lineRule="auto"/>
        <w:rPr>
          <w:rFonts w:ascii="Times New Roman" w:hAnsi="Times New Roman" w:cs="Times New Roman"/>
          <w:color w:val="000000"/>
          <w:sz w:val="24"/>
          <w:szCs w:val="24"/>
          <w:lang w:eastAsia="en-GB"/>
        </w:rPr>
      </w:pPr>
    </w:p>
    <w:p w:rsidR="0081489D" w:rsidRPr="00653790" w:rsidRDefault="0081489D" w:rsidP="00653790">
      <w:pPr>
        <w:spacing w:after="0" w:line="480" w:lineRule="auto"/>
        <w:rPr>
          <w:rFonts w:ascii="Times New Roman" w:hAnsi="Times New Roman" w:cs="Times New Roman"/>
          <w:sz w:val="24"/>
          <w:szCs w:val="24"/>
        </w:rPr>
      </w:pPr>
      <w:r w:rsidRPr="00653790">
        <w:rPr>
          <w:rFonts w:ascii="Times New Roman" w:hAnsi="Times New Roman" w:cs="Times New Roman"/>
          <w:color w:val="000000"/>
          <w:sz w:val="24"/>
          <w:szCs w:val="24"/>
          <w:lang w:eastAsia="en-GB"/>
        </w:rPr>
        <w:t>More specifically, i</w:t>
      </w:r>
      <w:r w:rsidR="0097442A" w:rsidRPr="00653790">
        <w:rPr>
          <w:rFonts w:ascii="Times New Roman" w:hAnsi="Times New Roman" w:cs="Times New Roman"/>
          <w:color w:val="000000"/>
          <w:sz w:val="24"/>
          <w:szCs w:val="24"/>
          <w:lang w:eastAsia="en-GB"/>
        </w:rPr>
        <w:t xml:space="preserve">t can be seen that in the case of (successful) sales behaviour, to move along the relevant temporo-spatial gradient to the final </w:t>
      </w:r>
      <w:r w:rsidR="00821CD7">
        <w:rPr>
          <w:rFonts w:ascii="Times New Roman" w:hAnsi="Times New Roman" w:cs="Times New Roman"/>
          <w:color w:val="000000"/>
          <w:sz w:val="24"/>
          <w:szCs w:val="24"/>
          <w:lang w:eastAsia="en-GB"/>
        </w:rPr>
        <w:t>goal state</w:t>
      </w:r>
      <w:r w:rsidR="0097442A" w:rsidRPr="00653790">
        <w:rPr>
          <w:rFonts w:ascii="Times New Roman" w:hAnsi="Times New Roman" w:cs="Times New Roman"/>
          <w:color w:val="000000"/>
          <w:sz w:val="24"/>
          <w:szCs w:val="24"/>
          <w:lang w:eastAsia="en-GB"/>
        </w:rPr>
        <w:t xml:space="preserve">, sub-goal scaffolding along the following lines is needed: (a) identifying the final outcome (e.g. closing the sale to achieve commission); (b) planning behaviour (e.g., preparing sales pitch); and (c) executing </w:t>
      </w:r>
      <w:r w:rsidR="0097442A" w:rsidRPr="00653790">
        <w:rPr>
          <w:rFonts w:ascii="Times New Roman" w:hAnsi="Times New Roman" w:cs="Times New Roman"/>
          <w:color w:val="000000"/>
          <w:sz w:val="24"/>
          <w:szCs w:val="24"/>
          <w:lang w:eastAsia="en-GB"/>
        </w:rPr>
        <w:lastRenderedPageBreak/>
        <w:t xml:space="preserve">the plan (i.e., performing in the sales situation). Therefore, these </w:t>
      </w:r>
      <w:r w:rsidR="0097442A" w:rsidRPr="00653790">
        <w:rPr>
          <w:rFonts w:ascii="Times New Roman" w:hAnsi="Times New Roman" w:cs="Times New Roman"/>
          <w:i/>
          <w:color w:val="000000"/>
          <w:sz w:val="24"/>
          <w:szCs w:val="24"/>
          <w:lang w:eastAsia="en-GB"/>
        </w:rPr>
        <w:t>approach</w:t>
      </w:r>
      <w:r w:rsidR="0097442A" w:rsidRPr="00653790">
        <w:rPr>
          <w:rFonts w:ascii="Times New Roman" w:hAnsi="Times New Roman" w:cs="Times New Roman"/>
          <w:color w:val="000000"/>
          <w:sz w:val="24"/>
          <w:szCs w:val="24"/>
          <w:lang w:eastAsia="en-GB"/>
        </w:rPr>
        <w:t xml:space="preserve"> behaviours lead to the final desired reinforcer-outcome (e.g., making the sale) by entailing a series of s</w:t>
      </w:r>
      <w:r w:rsidRPr="00653790">
        <w:rPr>
          <w:rFonts w:ascii="Times New Roman" w:hAnsi="Times New Roman" w:cs="Times New Roman"/>
          <w:color w:val="000000"/>
          <w:sz w:val="24"/>
          <w:szCs w:val="24"/>
          <w:lang w:eastAsia="en-GB"/>
        </w:rPr>
        <w:t xml:space="preserve">ub-processes, some of which </w:t>
      </w:r>
      <w:r w:rsidR="0097442A" w:rsidRPr="00653790">
        <w:rPr>
          <w:rFonts w:ascii="Times New Roman" w:hAnsi="Times New Roman" w:cs="Times New Roman"/>
          <w:color w:val="000000"/>
          <w:sz w:val="24"/>
          <w:szCs w:val="24"/>
          <w:lang w:eastAsia="en-GB"/>
        </w:rPr>
        <w:t>oppose each other. Examples of potentially-conflicting sub-processes include pressuring versus listening to the customer. In these processes, the involvement of another RST system is important: the BIS, which detects goal-conflicts and would motivate the sales person to identify obstacles to the sale (e.g., points of customer resistance which need to be identified and countered). Some degree of BIS-related risk assessment and rumination would help the sales person to appraise the situation and to avoid prematurely and unsuccessfully trying to close the sale. However, at some point, the sales person must press for the sale and not dither endlessly in an over-cautious manner.</w:t>
      </w:r>
      <w:r w:rsidRPr="00653790">
        <w:rPr>
          <w:rFonts w:ascii="Times New Roman" w:hAnsi="Times New Roman" w:cs="Times New Roman"/>
          <w:color w:val="000000"/>
          <w:sz w:val="24"/>
          <w:szCs w:val="24"/>
          <w:lang w:eastAsia="en-GB"/>
        </w:rPr>
        <w:t xml:space="preserve"> (The relationship between RST-defined personality types and behaviour in the workplace is discussed by Corr, </w:t>
      </w:r>
      <w:r w:rsidRPr="00653790">
        <w:rPr>
          <w:rFonts w:ascii="Times New Roman" w:hAnsi="Times New Roman" w:cs="Times New Roman"/>
          <w:sz w:val="24"/>
          <w:szCs w:val="24"/>
        </w:rPr>
        <w:t>McNaughton, Wilson, Burch, &amp; Poropat, 2016.)</w:t>
      </w:r>
    </w:p>
    <w:p w:rsidR="0081489D" w:rsidRPr="00653790" w:rsidRDefault="0081489D" w:rsidP="00653790">
      <w:pPr>
        <w:spacing w:after="0" w:line="480" w:lineRule="auto"/>
        <w:rPr>
          <w:rFonts w:ascii="Times New Roman" w:hAnsi="Times New Roman" w:cs="Times New Roman"/>
          <w:sz w:val="24"/>
          <w:szCs w:val="24"/>
        </w:rPr>
      </w:pPr>
    </w:p>
    <w:p w:rsidR="00B85A7A" w:rsidRDefault="0097442A" w:rsidP="00653790">
      <w:pPr>
        <w:spacing w:after="0" w:line="480" w:lineRule="auto"/>
        <w:rPr>
          <w:rFonts w:ascii="Times New Roman" w:hAnsi="Times New Roman" w:cs="Times New Roman"/>
          <w:color w:val="000000"/>
          <w:sz w:val="24"/>
          <w:szCs w:val="24"/>
          <w:lang w:eastAsia="en-GB"/>
        </w:rPr>
      </w:pPr>
      <w:r w:rsidRPr="00653790">
        <w:rPr>
          <w:rFonts w:ascii="Times New Roman" w:hAnsi="Times New Roman" w:cs="Times New Roman"/>
          <w:color w:val="000000"/>
          <w:sz w:val="24"/>
          <w:szCs w:val="24"/>
          <w:lang w:eastAsia="en-GB"/>
        </w:rPr>
        <w:t>As this</w:t>
      </w:r>
      <w:r w:rsidR="00BA42A4" w:rsidRPr="00653790">
        <w:rPr>
          <w:rFonts w:ascii="Times New Roman" w:hAnsi="Times New Roman" w:cs="Times New Roman"/>
          <w:color w:val="000000"/>
          <w:sz w:val="24"/>
          <w:szCs w:val="24"/>
          <w:lang w:eastAsia="en-GB"/>
        </w:rPr>
        <w:t xml:space="preserve"> sales</w:t>
      </w:r>
      <w:r w:rsidRPr="00653790">
        <w:rPr>
          <w:rFonts w:ascii="Times New Roman" w:hAnsi="Times New Roman" w:cs="Times New Roman"/>
          <w:color w:val="000000"/>
          <w:sz w:val="24"/>
          <w:szCs w:val="24"/>
          <w:lang w:eastAsia="en-GB"/>
        </w:rPr>
        <w:t xml:space="preserve"> example illustrates, i</w:t>
      </w:r>
      <w:r w:rsidR="008C01AE" w:rsidRPr="00653790">
        <w:rPr>
          <w:rFonts w:ascii="Times New Roman" w:hAnsi="Times New Roman" w:cs="Times New Roman"/>
          <w:color w:val="000000"/>
          <w:sz w:val="24"/>
          <w:szCs w:val="24"/>
          <w:lang w:eastAsia="en-GB"/>
        </w:rPr>
        <w:t>n most approach situations, a</w:t>
      </w:r>
      <w:r w:rsidR="007C54BB" w:rsidRPr="00653790">
        <w:rPr>
          <w:rFonts w:ascii="Times New Roman" w:hAnsi="Times New Roman" w:cs="Times New Roman"/>
          <w:color w:val="000000"/>
          <w:sz w:val="24"/>
          <w:szCs w:val="24"/>
          <w:lang w:eastAsia="en-GB"/>
        </w:rPr>
        <w:t>t the early stages, relatively unstructured exploration is</w:t>
      </w:r>
      <w:r w:rsidR="008C01AE" w:rsidRPr="00653790">
        <w:rPr>
          <w:rFonts w:ascii="Times New Roman" w:hAnsi="Times New Roman" w:cs="Times New Roman"/>
          <w:color w:val="000000"/>
          <w:sz w:val="24"/>
          <w:szCs w:val="24"/>
          <w:lang w:eastAsia="en-GB"/>
        </w:rPr>
        <w:t xml:space="preserve"> often desirable </w:t>
      </w:r>
      <w:r w:rsidR="000A2584" w:rsidRPr="00653790">
        <w:rPr>
          <w:rFonts w:ascii="Times New Roman" w:hAnsi="Times New Roman" w:cs="Times New Roman"/>
          <w:color w:val="000000"/>
          <w:sz w:val="24"/>
          <w:szCs w:val="24"/>
          <w:lang w:eastAsia="en-GB"/>
        </w:rPr>
        <w:t xml:space="preserve">to identify new </w:t>
      </w:r>
      <w:r w:rsidR="007C54BB" w:rsidRPr="00653790">
        <w:rPr>
          <w:rFonts w:ascii="Times New Roman" w:hAnsi="Times New Roman" w:cs="Times New Roman"/>
          <w:color w:val="000000"/>
          <w:sz w:val="24"/>
          <w:szCs w:val="24"/>
          <w:lang w:eastAsia="en-GB"/>
        </w:rPr>
        <w:t>opportunities</w:t>
      </w:r>
      <w:r w:rsidR="000A2584" w:rsidRPr="00653790">
        <w:rPr>
          <w:rFonts w:ascii="Times New Roman" w:hAnsi="Times New Roman" w:cs="Times New Roman"/>
          <w:color w:val="000000"/>
          <w:sz w:val="24"/>
          <w:szCs w:val="24"/>
          <w:lang w:eastAsia="en-GB"/>
        </w:rPr>
        <w:t xml:space="preserve"> – this is called ‘Reward Interest</w:t>
      </w:r>
      <w:r w:rsidR="007C54BB" w:rsidRPr="00653790">
        <w:rPr>
          <w:rFonts w:ascii="Times New Roman" w:hAnsi="Times New Roman" w:cs="Times New Roman"/>
          <w:color w:val="000000"/>
          <w:sz w:val="24"/>
          <w:szCs w:val="24"/>
          <w:lang w:eastAsia="en-GB"/>
        </w:rPr>
        <w:t>’ in the RST-PQ (Corr &amp; Cooper, 2016).</w:t>
      </w:r>
      <w:r w:rsidR="000A2584" w:rsidRPr="00653790">
        <w:rPr>
          <w:rFonts w:ascii="Times New Roman" w:hAnsi="Times New Roman" w:cs="Times New Roman"/>
          <w:color w:val="000000"/>
          <w:sz w:val="24"/>
          <w:szCs w:val="24"/>
          <w:lang w:eastAsia="en-GB"/>
        </w:rPr>
        <w:t xml:space="preserve"> For the sales person</w:t>
      </w:r>
      <w:r w:rsidR="00BA42A4" w:rsidRPr="00653790">
        <w:rPr>
          <w:rFonts w:ascii="Times New Roman" w:hAnsi="Times New Roman" w:cs="Times New Roman"/>
          <w:color w:val="000000"/>
          <w:sz w:val="24"/>
          <w:szCs w:val="24"/>
          <w:lang w:eastAsia="en-GB"/>
        </w:rPr>
        <w:t>, this would entail the identification of</w:t>
      </w:r>
      <w:r w:rsidR="000A2584" w:rsidRPr="00653790">
        <w:rPr>
          <w:rFonts w:ascii="Times New Roman" w:hAnsi="Times New Roman" w:cs="Times New Roman"/>
          <w:color w:val="000000"/>
          <w:sz w:val="24"/>
          <w:szCs w:val="24"/>
          <w:lang w:eastAsia="en-GB"/>
        </w:rPr>
        <w:t xml:space="preserve"> new </w:t>
      </w:r>
      <w:r w:rsidR="008C01AE" w:rsidRPr="00653790">
        <w:rPr>
          <w:rFonts w:ascii="Times New Roman" w:hAnsi="Times New Roman" w:cs="Times New Roman"/>
          <w:color w:val="000000"/>
          <w:sz w:val="24"/>
          <w:szCs w:val="24"/>
          <w:lang w:eastAsia="en-GB"/>
        </w:rPr>
        <w:t xml:space="preserve">sales </w:t>
      </w:r>
      <w:r w:rsidR="000A2584" w:rsidRPr="00653790">
        <w:rPr>
          <w:rFonts w:ascii="Times New Roman" w:hAnsi="Times New Roman" w:cs="Times New Roman"/>
          <w:color w:val="000000"/>
          <w:sz w:val="24"/>
          <w:szCs w:val="24"/>
          <w:lang w:eastAsia="en-GB"/>
        </w:rPr>
        <w:t xml:space="preserve">‘leads’. </w:t>
      </w:r>
      <w:r w:rsidR="007C54BB" w:rsidRPr="00653790">
        <w:rPr>
          <w:rFonts w:ascii="Times New Roman" w:hAnsi="Times New Roman" w:cs="Times New Roman"/>
          <w:color w:val="000000"/>
          <w:sz w:val="24"/>
          <w:szCs w:val="24"/>
          <w:lang w:eastAsia="en-GB"/>
        </w:rPr>
        <w:t>Once the rewarding goal has been identified then to pursue it effectively needs perseveration which is maintained by local rewards (e.g., feelin</w:t>
      </w:r>
      <w:r w:rsidR="000A2584" w:rsidRPr="00653790">
        <w:rPr>
          <w:rFonts w:ascii="Times New Roman" w:hAnsi="Times New Roman" w:cs="Times New Roman"/>
          <w:color w:val="000000"/>
          <w:sz w:val="24"/>
          <w:szCs w:val="24"/>
          <w:lang w:eastAsia="en-GB"/>
        </w:rPr>
        <w:t xml:space="preserve">g good after finding </w:t>
      </w:r>
      <w:r w:rsidR="008C01AE" w:rsidRPr="00653790">
        <w:rPr>
          <w:rFonts w:ascii="Times New Roman" w:hAnsi="Times New Roman" w:cs="Times New Roman"/>
          <w:color w:val="000000"/>
          <w:sz w:val="24"/>
          <w:szCs w:val="24"/>
          <w:lang w:eastAsia="en-GB"/>
        </w:rPr>
        <w:t xml:space="preserve">a </w:t>
      </w:r>
      <w:r w:rsidR="000A2584" w:rsidRPr="00653790">
        <w:rPr>
          <w:rFonts w:ascii="Times New Roman" w:hAnsi="Times New Roman" w:cs="Times New Roman"/>
          <w:color w:val="000000"/>
          <w:sz w:val="24"/>
          <w:szCs w:val="24"/>
          <w:lang w:eastAsia="en-GB"/>
        </w:rPr>
        <w:t>sales lead or completing the preparation of a sale</w:t>
      </w:r>
      <w:r w:rsidR="00BA42A4" w:rsidRPr="00653790">
        <w:rPr>
          <w:rFonts w:ascii="Times New Roman" w:hAnsi="Times New Roman" w:cs="Times New Roman"/>
          <w:color w:val="000000"/>
          <w:sz w:val="24"/>
          <w:szCs w:val="24"/>
          <w:lang w:eastAsia="en-GB"/>
        </w:rPr>
        <w:t>s</w:t>
      </w:r>
      <w:r w:rsidR="007C54BB" w:rsidRPr="00653790">
        <w:rPr>
          <w:rFonts w:ascii="Times New Roman" w:hAnsi="Times New Roman" w:cs="Times New Roman"/>
          <w:color w:val="000000"/>
          <w:sz w:val="24"/>
          <w:szCs w:val="24"/>
          <w:lang w:eastAsia="en-GB"/>
        </w:rPr>
        <w:t xml:space="preserve"> presentation) – </w:t>
      </w:r>
      <w:r w:rsidR="000A2584" w:rsidRPr="00653790">
        <w:rPr>
          <w:rFonts w:ascii="Times New Roman" w:hAnsi="Times New Roman" w:cs="Times New Roman"/>
          <w:color w:val="000000"/>
          <w:sz w:val="24"/>
          <w:szCs w:val="24"/>
          <w:lang w:eastAsia="en-GB"/>
        </w:rPr>
        <w:t xml:space="preserve">in the RST-PQ, </w:t>
      </w:r>
      <w:r w:rsidR="007C54BB" w:rsidRPr="00653790">
        <w:rPr>
          <w:rFonts w:ascii="Times New Roman" w:hAnsi="Times New Roman" w:cs="Times New Roman"/>
          <w:color w:val="000000"/>
          <w:sz w:val="24"/>
          <w:szCs w:val="24"/>
          <w:lang w:eastAsia="en-GB"/>
        </w:rPr>
        <w:t>this is called ‘Goal-</w:t>
      </w:r>
      <w:r w:rsidR="000A2584" w:rsidRPr="00653790">
        <w:rPr>
          <w:rFonts w:ascii="Times New Roman" w:hAnsi="Times New Roman" w:cs="Times New Roman"/>
          <w:color w:val="000000"/>
          <w:sz w:val="24"/>
          <w:szCs w:val="24"/>
          <w:lang w:eastAsia="en-GB"/>
        </w:rPr>
        <w:t>Drive Persistence’</w:t>
      </w:r>
      <w:r w:rsidR="00C34450" w:rsidRPr="00653790">
        <w:rPr>
          <w:rFonts w:ascii="Times New Roman" w:hAnsi="Times New Roman" w:cs="Times New Roman"/>
          <w:color w:val="000000"/>
          <w:sz w:val="24"/>
          <w:szCs w:val="24"/>
          <w:lang w:eastAsia="en-GB"/>
        </w:rPr>
        <w:t xml:space="preserve">. The potential danger here is </w:t>
      </w:r>
      <w:r w:rsidR="007C54BB" w:rsidRPr="00653790">
        <w:rPr>
          <w:rFonts w:ascii="Times New Roman" w:hAnsi="Times New Roman" w:cs="Times New Roman"/>
          <w:color w:val="000000"/>
          <w:sz w:val="24"/>
          <w:szCs w:val="24"/>
          <w:lang w:eastAsia="en-GB"/>
        </w:rPr>
        <w:t>get</w:t>
      </w:r>
      <w:r w:rsidR="00C34450" w:rsidRPr="00653790">
        <w:rPr>
          <w:rFonts w:ascii="Times New Roman" w:hAnsi="Times New Roman" w:cs="Times New Roman"/>
          <w:color w:val="000000"/>
          <w:sz w:val="24"/>
          <w:szCs w:val="24"/>
          <w:lang w:eastAsia="en-GB"/>
        </w:rPr>
        <w:t>ting</w:t>
      </w:r>
      <w:r w:rsidR="007C54BB" w:rsidRPr="00653790">
        <w:rPr>
          <w:rFonts w:ascii="Times New Roman" w:hAnsi="Times New Roman" w:cs="Times New Roman"/>
          <w:color w:val="000000"/>
          <w:sz w:val="24"/>
          <w:szCs w:val="24"/>
          <w:lang w:eastAsia="en-GB"/>
        </w:rPr>
        <w:t xml:space="preserve"> stuck on a ‘local high’ and to substitute such</w:t>
      </w:r>
      <w:r w:rsidR="007C54BB" w:rsidRPr="00653790">
        <w:rPr>
          <w:rFonts w:ascii="Times New Roman" w:hAnsi="Times New Roman" w:cs="Times New Roman"/>
          <w:i/>
          <w:color w:val="000000"/>
          <w:sz w:val="24"/>
          <w:szCs w:val="24"/>
          <w:lang w:eastAsia="en-GB"/>
        </w:rPr>
        <w:t xml:space="preserve"> </w:t>
      </w:r>
      <w:r w:rsidR="00C34450" w:rsidRPr="00653790">
        <w:rPr>
          <w:rFonts w:ascii="Times New Roman" w:hAnsi="Times New Roman" w:cs="Times New Roman"/>
          <w:i/>
          <w:color w:val="000000"/>
          <w:sz w:val="24"/>
          <w:szCs w:val="24"/>
          <w:lang w:eastAsia="en-GB"/>
        </w:rPr>
        <w:t>local</w:t>
      </w:r>
      <w:r w:rsidR="007C54BB" w:rsidRPr="00653790">
        <w:rPr>
          <w:rFonts w:ascii="Times New Roman" w:hAnsi="Times New Roman" w:cs="Times New Roman"/>
          <w:i/>
          <w:color w:val="000000"/>
          <w:sz w:val="24"/>
          <w:szCs w:val="24"/>
          <w:lang w:eastAsia="en-GB"/>
        </w:rPr>
        <w:t xml:space="preserve"> </w:t>
      </w:r>
      <w:r w:rsidR="007C54BB" w:rsidRPr="00653790">
        <w:rPr>
          <w:rFonts w:ascii="Times New Roman" w:hAnsi="Times New Roman" w:cs="Times New Roman"/>
          <w:color w:val="000000"/>
          <w:sz w:val="24"/>
          <w:szCs w:val="24"/>
          <w:lang w:eastAsia="en-GB"/>
        </w:rPr>
        <w:t>reinforcements for the final goal</w:t>
      </w:r>
      <w:r w:rsidR="008C01AE" w:rsidRPr="00653790">
        <w:rPr>
          <w:rFonts w:ascii="Times New Roman" w:hAnsi="Times New Roman" w:cs="Times New Roman"/>
          <w:color w:val="000000"/>
          <w:sz w:val="24"/>
          <w:szCs w:val="24"/>
          <w:lang w:eastAsia="en-GB"/>
        </w:rPr>
        <w:t xml:space="preserve"> – this is one of the major reasons why even the</w:t>
      </w:r>
      <w:r w:rsidR="00BA42A4" w:rsidRPr="00653790">
        <w:rPr>
          <w:rFonts w:ascii="Times New Roman" w:hAnsi="Times New Roman" w:cs="Times New Roman"/>
          <w:color w:val="000000"/>
          <w:sz w:val="24"/>
          <w:szCs w:val="24"/>
          <w:lang w:eastAsia="en-GB"/>
        </w:rPr>
        <w:t xml:space="preserve"> best laid plans may not achieve</w:t>
      </w:r>
      <w:r w:rsidR="008C01AE" w:rsidRPr="00653790">
        <w:rPr>
          <w:rFonts w:ascii="Times New Roman" w:hAnsi="Times New Roman" w:cs="Times New Roman"/>
          <w:color w:val="000000"/>
          <w:sz w:val="24"/>
          <w:szCs w:val="24"/>
          <w:lang w:eastAsia="en-GB"/>
        </w:rPr>
        <w:t xml:space="preserve"> their ultimate end. During all of the</w:t>
      </w:r>
      <w:r w:rsidR="007C54BB" w:rsidRPr="00653790">
        <w:rPr>
          <w:rFonts w:ascii="Times New Roman" w:hAnsi="Times New Roman" w:cs="Times New Roman"/>
          <w:color w:val="000000"/>
          <w:sz w:val="24"/>
          <w:szCs w:val="24"/>
          <w:lang w:eastAsia="en-GB"/>
        </w:rPr>
        <w:t xml:space="preserve"> early stages of building towards obtaining</w:t>
      </w:r>
      <w:r w:rsidR="00C944C4">
        <w:rPr>
          <w:rFonts w:ascii="Times New Roman" w:hAnsi="Times New Roman" w:cs="Times New Roman"/>
          <w:color w:val="000000"/>
          <w:sz w:val="24"/>
          <w:szCs w:val="24"/>
          <w:lang w:eastAsia="en-GB"/>
        </w:rPr>
        <w:t xml:space="preserve"> the final goal</w:t>
      </w:r>
      <w:r w:rsidR="007C54BB" w:rsidRPr="00653790">
        <w:rPr>
          <w:rFonts w:ascii="Times New Roman" w:hAnsi="Times New Roman" w:cs="Times New Roman"/>
          <w:color w:val="000000"/>
          <w:sz w:val="24"/>
          <w:szCs w:val="24"/>
          <w:lang w:eastAsia="en-GB"/>
        </w:rPr>
        <w:t>, in most human situations, behavioural restraint is required, and impuls</w:t>
      </w:r>
      <w:r w:rsidR="00821CD7">
        <w:rPr>
          <w:rFonts w:ascii="Times New Roman" w:hAnsi="Times New Roman" w:cs="Times New Roman"/>
          <w:color w:val="000000"/>
          <w:sz w:val="24"/>
          <w:szCs w:val="24"/>
          <w:lang w:eastAsia="en-GB"/>
        </w:rPr>
        <w:t>ive responding must be curbed</w:t>
      </w:r>
      <w:r w:rsidR="007C54BB" w:rsidRPr="00653790">
        <w:rPr>
          <w:rFonts w:ascii="Times New Roman" w:hAnsi="Times New Roman" w:cs="Times New Roman"/>
          <w:color w:val="000000"/>
          <w:sz w:val="24"/>
          <w:szCs w:val="24"/>
          <w:lang w:eastAsia="en-GB"/>
        </w:rPr>
        <w:t xml:space="preserve">. However, to be motivated to work towards </w:t>
      </w:r>
      <w:r w:rsidR="008C01AE" w:rsidRPr="00653790">
        <w:rPr>
          <w:rFonts w:ascii="Times New Roman" w:hAnsi="Times New Roman" w:cs="Times New Roman"/>
          <w:color w:val="000000"/>
          <w:sz w:val="24"/>
          <w:szCs w:val="24"/>
          <w:lang w:eastAsia="en-GB"/>
        </w:rPr>
        <w:t>the final goal state</w:t>
      </w:r>
      <w:r w:rsidR="007C54BB" w:rsidRPr="00653790">
        <w:rPr>
          <w:rFonts w:ascii="Times New Roman" w:hAnsi="Times New Roman" w:cs="Times New Roman"/>
          <w:color w:val="000000"/>
          <w:sz w:val="24"/>
          <w:szCs w:val="24"/>
          <w:lang w:eastAsia="en-GB"/>
        </w:rPr>
        <w:t xml:space="preserve">, the animal </w:t>
      </w:r>
      <w:r w:rsidR="008C01AE" w:rsidRPr="00653790">
        <w:rPr>
          <w:rFonts w:ascii="Times New Roman" w:hAnsi="Times New Roman" w:cs="Times New Roman"/>
          <w:color w:val="000000"/>
          <w:sz w:val="24"/>
          <w:szCs w:val="24"/>
          <w:lang w:eastAsia="en-GB"/>
        </w:rPr>
        <w:t xml:space="preserve">(including the </w:t>
      </w:r>
      <w:r w:rsidR="008C01AE" w:rsidRPr="00653790">
        <w:rPr>
          <w:rFonts w:ascii="Times New Roman" w:hAnsi="Times New Roman" w:cs="Times New Roman"/>
          <w:color w:val="000000"/>
          <w:sz w:val="24"/>
          <w:szCs w:val="24"/>
          <w:lang w:eastAsia="en-GB"/>
        </w:rPr>
        <w:lastRenderedPageBreak/>
        <w:t xml:space="preserve">human being) </w:t>
      </w:r>
      <w:r w:rsidR="007C54BB" w:rsidRPr="00653790">
        <w:rPr>
          <w:rFonts w:ascii="Times New Roman" w:hAnsi="Times New Roman" w:cs="Times New Roman"/>
          <w:color w:val="000000"/>
          <w:sz w:val="24"/>
          <w:szCs w:val="24"/>
          <w:lang w:eastAsia="en-GB"/>
        </w:rPr>
        <w:t>needs to be sensitive to reward - this is called ‘</w:t>
      </w:r>
      <w:r w:rsidR="00C34450" w:rsidRPr="00653790">
        <w:rPr>
          <w:rFonts w:ascii="Times New Roman" w:hAnsi="Times New Roman" w:cs="Times New Roman"/>
          <w:color w:val="000000"/>
          <w:sz w:val="24"/>
          <w:szCs w:val="24"/>
          <w:lang w:eastAsia="en-GB"/>
        </w:rPr>
        <w:t>Reward Reactivity’ in the RST-PQ</w:t>
      </w:r>
      <w:r w:rsidR="008C01AE" w:rsidRPr="00653790">
        <w:rPr>
          <w:rFonts w:ascii="Times New Roman" w:hAnsi="Times New Roman" w:cs="Times New Roman"/>
          <w:color w:val="000000"/>
          <w:sz w:val="24"/>
          <w:szCs w:val="24"/>
          <w:lang w:eastAsia="en-GB"/>
        </w:rPr>
        <w:t xml:space="preserve">: </w:t>
      </w:r>
      <w:r w:rsidR="007C54BB" w:rsidRPr="00653790">
        <w:rPr>
          <w:rFonts w:ascii="Times New Roman" w:hAnsi="Times New Roman" w:cs="Times New Roman"/>
          <w:color w:val="000000"/>
          <w:sz w:val="24"/>
          <w:szCs w:val="24"/>
          <w:lang w:eastAsia="en-GB"/>
        </w:rPr>
        <w:t>being anhedonic would severely impair approach behaviour, as too would being overly hedonic because the local reinforcement may t</w:t>
      </w:r>
      <w:r w:rsidR="00821CD7">
        <w:rPr>
          <w:rFonts w:ascii="Times New Roman" w:hAnsi="Times New Roman" w:cs="Times New Roman"/>
          <w:color w:val="000000"/>
          <w:sz w:val="24"/>
          <w:szCs w:val="24"/>
          <w:lang w:eastAsia="en-GB"/>
        </w:rPr>
        <w:t>oo easily substitute for the end</w:t>
      </w:r>
      <w:r w:rsidR="00C34450" w:rsidRPr="00653790">
        <w:rPr>
          <w:rFonts w:ascii="Times New Roman" w:hAnsi="Times New Roman" w:cs="Times New Roman"/>
          <w:color w:val="000000"/>
          <w:sz w:val="24"/>
          <w:szCs w:val="24"/>
          <w:lang w:eastAsia="en-GB"/>
        </w:rPr>
        <w:t xml:space="preserve"> goal</w:t>
      </w:r>
      <w:r w:rsidR="00821CD7">
        <w:rPr>
          <w:rFonts w:ascii="Times New Roman" w:hAnsi="Times New Roman" w:cs="Times New Roman"/>
          <w:color w:val="000000"/>
          <w:sz w:val="24"/>
          <w:szCs w:val="24"/>
          <w:lang w:eastAsia="en-GB"/>
        </w:rPr>
        <w:t xml:space="preserve"> state</w:t>
      </w:r>
      <w:r w:rsidR="00C34450" w:rsidRPr="00653790">
        <w:rPr>
          <w:rFonts w:ascii="Times New Roman" w:hAnsi="Times New Roman" w:cs="Times New Roman"/>
          <w:color w:val="000000"/>
          <w:sz w:val="24"/>
          <w:szCs w:val="24"/>
          <w:lang w:eastAsia="en-GB"/>
        </w:rPr>
        <w:t xml:space="preserve">. Then, once the </w:t>
      </w:r>
      <w:r w:rsidR="007C54BB" w:rsidRPr="00653790">
        <w:rPr>
          <w:rFonts w:ascii="Times New Roman" w:hAnsi="Times New Roman" w:cs="Times New Roman"/>
          <w:color w:val="000000"/>
          <w:sz w:val="24"/>
          <w:szCs w:val="24"/>
          <w:lang w:eastAsia="en-GB"/>
        </w:rPr>
        <w:t>sale is within</w:t>
      </w:r>
      <w:r w:rsidR="00C34450" w:rsidRPr="00653790">
        <w:rPr>
          <w:rFonts w:ascii="Times New Roman" w:hAnsi="Times New Roman" w:cs="Times New Roman"/>
          <w:color w:val="000000"/>
          <w:sz w:val="24"/>
          <w:szCs w:val="24"/>
          <w:lang w:eastAsia="en-GB"/>
        </w:rPr>
        <w:t xml:space="preserve"> easy reach, as it were</w:t>
      </w:r>
      <w:r w:rsidR="008C01AE" w:rsidRPr="00653790">
        <w:rPr>
          <w:rFonts w:ascii="Times New Roman" w:hAnsi="Times New Roman" w:cs="Times New Roman"/>
          <w:color w:val="000000"/>
          <w:sz w:val="24"/>
          <w:szCs w:val="24"/>
          <w:lang w:eastAsia="en-GB"/>
        </w:rPr>
        <w:t xml:space="preserve">, </w:t>
      </w:r>
      <w:r w:rsidR="007C54BB" w:rsidRPr="00653790">
        <w:rPr>
          <w:rFonts w:ascii="Times New Roman" w:hAnsi="Times New Roman" w:cs="Times New Roman"/>
          <w:color w:val="000000"/>
          <w:sz w:val="24"/>
          <w:szCs w:val="24"/>
          <w:lang w:eastAsia="en-GB"/>
        </w:rPr>
        <w:t>behavioural restrain</w:t>
      </w:r>
      <w:r w:rsidR="008C01AE" w:rsidRPr="00653790">
        <w:rPr>
          <w:rFonts w:ascii="Times New Roman" w:hAnsi="Times New Roman" w:cs="Times New Roman"/>
          <w:color w:val="000000"/>
          <w:sz w:val="24"/>
          <w:szCs w:val="24"/>
          <w:lang w:eastAsia="en-GB"/>
        </w:rPr>
        <w:t>t</w:t>
      </w:r>
      <w:r w:rsidR="007C54BB" w:rsidRPr="00653790">
        <w:rPr>
          <w:rFonts w:ascii="Times New Roman" w:hAnsi="Times New Roman" w:cs="Times New Roman"/>
          <w:color w:val="000000"/>
          <w:sz w:val="24"/>
          <w:szCs w:val="24"/>
          <w:lang w:eastAsia="en-GB"/>
        </w:rPr>
        <w:t xml:space="preserve"> and caution </w:t>
      </w:r>
      <w:r w:rsidR="00C34450" w:rsidRPr="00653790">
        <w:rPr>
          <w:rFonts w:ascii="Times New Roman" w:hAnsi="Times New Roman" w:cs="Times New Roman"/>
          <w:color w:val="000000"/>
          <w:sz w:val="24"/>
          <w:szCs w:val="24"/>
          <w:lang w:eastAsia="en-GB"/>
        </w:rPr>
        <w:t>can be abandoned</w:t>
      </w:r>
      <w:r w:rsidR="007C54BB" w:rsidRPr="00653790">
        <w:rPr>
          <w:rFonts w:ascii="Times New Roman" w:hAnsi="Times New Roman" w:cs="Times New Roman"/>
          <w:color w:val="000000"/>
          <w:sz w:val="24"/>
          <w:szCs w:val="24"/>
          <w:lang w:eastAsia="en-GB"/>
        </w:rPr>
        <w:t>, and ‘impulsive’ behaviour is</w:t>
      </w:r>
      <w:r w:rsidR="00C34450" w:rsidRPr="00653790">
        <w:rPr>
          <w:rFonts w:ascii="Times New Roman" w:hAnsi="Times New Roman" w:cs="Times New Roman"/>
          <w:color w:val="000000"/>
          <w:sz w:val="24"/>
          <w:szCs w:val="24"/>
          <w:lang w:eastAsia="en-GB"/>
        </w:rPr>
        <w:t xml:space="preserve"> now</w:t>
      </w:r>
      <w:r w:rsidR="007C54BB" w:rsidRPr="00653790">
        <w:rPr>
          <w:rFonts w:ascii="Times New Roman" w:hAnsi="Times New Roman" w:cs="Times New Roman"/>
          <w:color w:val="000000"/>
          <w:sz w:val="24"/>
          <w:szCs w:val="24"/>
          <w:lang w:eastAsia="en-GB"/>
        </w:rPr>
        <w:t xml:space="preserve"> </w:t>
      </w:r>
      <w:r w:rsidR="00E41B52" w:rsidRPr="00653790">
        <w:rPr>
          <w:rFonts w:ascii="Times New Roman" w:hAnsi="Times New Roman" w:cs="Times New Roman"/>
          <w:color w:val="000000"/>
          <w:sz w:val="24"/>
          <w:szCs w:val="24"/>
          <w:lang w:eastAsia="en-GB"/>
        </w:rPr>
        <w:t>adaptive - this is called ‘Impulsivity’ in the RST-PQ. Of course, in the case of humans, this behaviour must be appropriate to th</w:t>
      </w:r>
      <w:r w:rsidR="008C01AE" w:rsidRPr="00653790">
        <w:rPr>
          <w:rFonts w:ascii="Times New Roman" w:hAnsi="Times New Roman" w:cs="Times New Roman"/>
          <w:color w:val="000000"/>
          <w:sz w:val="24"/>
          <w:szCs w:val="24"/>
          <w:lang w:eastAsia="en-GB"/>
        </w:rPr>
        <w:t>e context and social convention</w:t>
      </w:r>
      <w:r w:rsidR="00E41B52" w:rsidRPr="00653790">
        <w:rPr>
          <w:rFonts w:ascii="Times New Roman" w:hAnsi="Times New Roman" w:cs="Times New Roman"/>
          <w:color w:val="000000"/>
          <w:sz w:val="24"/>
          <w:szCs w:val="24"/>
          <w:lang w:eastAsia="en-GB"/>
        </w:rPr>
        <w:t>, and failure to conform to these would, typically, thwart the aim of achieving the final goa</w:t>
      </w:r>
      <w:r w:rsidR="002029DE" w:rsidRPr="00653790">
        <w:rPr>
          <w:rFonts w:ascii="Times New Roman" w:hAnsi="Times New Roman" w:cs="Times New Roman"/>
          <w:color w:val="000000"/>
          <w:sz w:val="24"/>
          <w:szCs w:val="24"/>
          <w:lang w:eastAsia="en-GB"/>
        </w:rPr>
        <w:t>l</w:t>
      </w:r>
      <w:r w:rsidR="00E41B52" w:rsidRPr="00653790">
        <w:rPr>
          <w:rFonts w:ascii="Times New Roman" w:hAnsi="Times New Roman" w:cs="Times New Roman"/>
          <w:color w:val="000000"/>
          <w:sz w:val="24"/>
          <w:szCs w:val="24"/>
          <w:lang w:eastAsia="en-GB"/>
        </w:rPr>
        <w:t xml:space="preserve"> state</w:t>
      </w:r>
      <w:r w:rsidR="00C944C4">
        <w:rPr>
          <w:rFonts w:ascii="Times New Roman" w:hAnsi="Times New Roman" w:cs="Times New Roman"/>
          <w:color w:val="000000"/>
          <w:sz w:val="24"/>
          <w:szCs w:val="24"/>
          <w:lang w:eastAsia="en-GB"/>
        </w:rPr>
        <w:t>.</w:t>
      </w:r>
    </w:p>
    <w:p w:rsidR="0086776C" w:rsidRPr="00653790" w:rsidRDefault="0086776C" w:rsidP="00653790">
      <w:pPr>
        <w:spacing w:after="0" w:line="480" w:lineRule="auto"/>
        <w:rPr>
          <w:rFonts w:ascii="Times New Roman" w:hAnsi="Times New Roman" w:cs="Times New Roman"/>
          <w:sz w:val="24"/>
          <w:szCs w:val="24"/>
        </w:rPr>
      </w:pPr>
    </w:p>
    <w:p w:rsidR="002029DE" w:rsidRPr="00C55CDF" w:rsidRDefault="00C55CDF" w:rsidP="00653790">
      <w:pPr>
        <w:spacing w:after="0" w:line="480" w:lineRule="auto"/>
        <w:rPr>
          <w:rFonts w:ascii="Times New Roman" w:hAnsi="Times New Roman" w:cs="Times New Roman"/>
          <w:b/>
          <w:color w:val="000000"/>
          <w:sz w:val="24"/>
          <w:szCs w:val="24"/>
          <w:lang w:eastAsia="en-GB"/>
        </w:rPr>
      </w:pPr>
      <w:r w:rsidRPr="00C55CDF">
        <w:rPr>
          <w:rFonts w:ascii="Times New Roman" w:hAnsi="Times New Roman" w:cs="Times New Roman"/>
          <w:b/>
          <w:color w:val="000000"/>
          <w:sz w:val="24"/>
          <w:szCs w:val="24"/>
          <w:lang w:eastAsia="en-GB"/>
        </w:rPr>
        <w:t>Wanting and Liking</w:t>
      </w:r>
    </w:p>
    <w:p w:rsidR="00F52851" w:rsidRDefault="006526BB" w:rsidP="00653790">
      <w:pPr>
        <w:spacing w:after="0" w:line="480" w:lineRule="auto"/>
        <w:rPr>
          <w:rFonts w:ascii="Times New Roman" w:hAnsi="Times New Roman" w:cs="Times New Roman"/>
          <w:sz w:val="24"/>
          <w:szCs w:val="24"/>
        </w:rPr>
      </w:pPr>
      <w:r w:rsidRPr="00653790">
        <w:rPr>
          <w:rFonts w:ascii="Times New Roman" w:hAnsi="Times New Roman" w:cs="Times New Roman"/>
          <w:sz w:val="24"/>
          <w:szCs w:val="24"/>
        </w:rPr>
        <w:t>A useful way of thinkin</w:t>
      </w:r>
      <w:r w:rsidR="00335A7B" w:rsidRPr="00653790">
        <w:rPr>
          <w:rFonts w:ascii="Times New Roman" w:hAnsi="Times New Roman" w:cs="Times New Roman"/>
          <w:sz w:val="24"/>
          <w:szCs w:val="24"/>
        </w:rPr>
        <w:t xml:space="preserve">g about the above </w:t>
      </w:r>
      <w:r w:rsidRPr="00653790">
        <w:rPr>
          <w:rFonts w:ascii="Times New Roman" w:hAnsi="Times New Roman" w:cs="Times New Roman"/>
          <w:sz w:val="24"/>
          <w:szCs w:val="24"/>
        </w:rPr>
        <w:t>processes is the distinction between ‘wanting’ and ‘liking’ (</w:t>
      </w:r>
      <w:r w:rsidR="005B682F" w:rsidRPr="00653790">
        <w:rPr>
          <w:rFonts w:ascii="Times New Roman" w:hAnsi="Times New Roman" w:cs="Times New Roman"/>
          <w:sz w:val="24"/>
          <w:szCs w:val="24"/>
        </w:rPr>
        <w:t>Berridge, Robinson, &amp; Aldridge, 2009</w:t>
      </w:r>
      <w:r w:rsidRPr="00653790">
        <w:rPr>
          <w:rFonts w:ascii="Times New Roman" w:hAnsi="Times New Roman" w:cs="Times New Roman"/>
          <w:sz w:val="24"/>
          <w:szCs w:val="24"/>
        </w:rPr>
        <w:t>). The BAS is activated by stimuli that signal the possibility of achieving a reward, and it generates approach behavio</w:t>
      </w:r>
      <w:r w:rsidR="0097442A" w:rsidRPr="00653790">
        <w:rPr>
          <w:rFonts w:ascii="Times New Roman" w:hAnsi="Times New Roman" w:cs="Times New Roman"/>
          <w:sz w:val="24"/>
          <w:szCs w:val="24"/>
        </w:rPr>
        <w:t>u</w:t>
      </w:r>
      <w:r w:rsidRPr="00653790">
        <w:rPr>
          <w:rFonts w:ascii="Times New Roman" w:hAnsi="Times New Roman" w:cs="Times New Roman"/>
          <w:sz w:val="24"/>
          <w:szCs w:val="24"/>
        </w:rPr>
        <w:t>r, along with the accompanying states of desire, eagerness, excitement, and hope - this can be identified with the ‘wanting’ system. In contrast, the ‘liking’ system, which is akin to a ‘pleasure system’</w:t>
      </w:r>
      <w:r w:rsidR="00335A7B" w:rsidRPr="00653790">
        <w:rPr>
          <w:rFonts w:ascii="Times New Roman" w:hAnsi="Times New Roman" w:cs="Times New Roman"/>
          <w:sz w:val="24"/>
          <w:szCs w:val="24"/>
        </w:rPr>
        <w:t xml:space="preserve"> (PS),</w:t>
      </w:r>
      <w:r w:rsidRPr="00653790">
        <w:rPr>
          <w:rFonts w:ascii="Times New Roman" w:hAnsi="Times New Roman" w:cs="Times New Roman"/>
          <w:sz w:val="24"/>
          <w:szCs w:val="24"/>
        </w:rPr>
        <w:t xml:space="preserve"> is engaged at the later stages of approach behaviour. The PS responds to obtaining reward with subjectively-experienced states</w:t>
      </w:r>
      <w:r w:rsidR="00335A7B" w:rsidRPr="00653790">
        <w:rPr>
          <w:rFonts w:ascii="Times New Roman" w:hAnsi="Times New Roman" w:cs="Times New Roman"/>
          <w:sz w:val="24"/>
          <w:szCs w:val="24"/>
        </w:rPr>
        <w:t xml:space="preserve"> </w:t>
      </w:r>
      <w:r w:rsidR="00821CD7">
        <w:rPr>
          <w:rFonts w:ascii="Times New Roman" w:hAnsi="Times New Roman" w:cs="Times New Roman"/>
          <w:sz w:val="24"/>
          <w:szCs w:val="24"/>
        </w:rPr>
        <w:t xml:space="preserve">of </w:t>
      </w:r>
      <w:r w:rsidR="00335A7B" w:rsidRPr="00653790">
        <w:rPr>
          <w:rFonts w:ascii="Times New Roman" w:hAnsi="Times New Roman" w:cs="Times New Roman"/>
          <w:sz w:val="24"/>
          <w:szCs w:val="24"/>
        </w:rPr>
        <w:t>well-being. The PS</w:t>
      </w:r>
      <w:r w:rsidRPr="00653790">
        <w:rPr>
          <w:rFonts w:ascii="Times New Roman" w:hAnsi="Times New Roman" w:cs="Times New Roman"/>
          <w:sz w:val="24"/>
          <w:szCs w:val="24"/>
        </w:rPr>
        <w:t>, itself, can then act as a form of reinforcement: it serves the function of forming in memory a representation of the reward stimulus, and this strengthens the association of the stimulus with future approach opportunities. Indeed, it may serve a subjective ‘kindling’ function, triggering approach behaviours in the absence of immediately obvious rewarding opportunities.</w:t>
      </w:r>
      <w:r w:rsidR="00C30B12" w:rsidRPr="00653790">
        <w:rPr>
          <w:rFonts w:ascii="Times New Roman" w:hAnsi="Times New Roman" w:cs="Times New Roman"/>
          <w:sz w:val="24"/>
          <w:szCs w:val="24"/>
        </w:rPr>
        <w:t xml:space="preserve"> </w:t>
      </w:r>
      <w:r w:rsidR="0097442A" w:rsidRPr="00653790">
        <w:rPr>
          <w:rFonts w:ascii="Times New Roman" w:hAnsi="Times New Roman" w:cs="Times New Roman"/>
          <w:sz w:val="24"/>
          <w:szCs w:val="24"/>
        </w:rPr>
        <w:t xml:space="preserve">It may be useful to think of the wanting and liking systems as overlapping; however, if the liking system achieves influence too early in the temporal sequencing then the necessary behavioural restraints may be overridden and approach behaviour become </w:t>
      </w:r>
      <w:r w:rsidR="000E7578">
        <w:rPr>
          <w:rFonts w:ascii="Times New Roman" w:hAnsi="Times New Roman" w:cs="Times New Roman"/>
          <w:sz w:val="24"/>
          <w:szCs w:val="24"/>
        </w:rPr>
        <w:t>rash, impulsive and</w:t>
      </w:r>
      <w:r w:rsidR="00821CD7">
        <w:rPr>
          <w:rFonts w:ascii="Times New Roman" w:hAnsi="Times New Roman" w:cs="Times New Roman"/>
          <w:sz w:val="24"/>
          <w:szCs w:val="24"/>
        </w:rPr>
        <w:t xml:space="preserve"> </w:t>
      </w:r>
      <w:r w:rsidR="0097442A" w:rsidRPr="00653790">
        <w:rPr>
          <w:rFonts w:ascii="Times New Roman" w:hAnsi="Times New Roman" w:cs="Times New Roman"/>
          <w:sz w:val="24"/>
          <w:szCs w:val="24"/>
        </w:rPr>
        <w:lastRenderedPageBreak/>
        <w:t>d</w:t>
      </w:r>
      <w:r w:rsidR="00821CD7">
        <w:rPr>
          <w:rFonts w:ascii="Times New Roman" w:hAnsi="Times New Roman" w:cs="Times New Roman"/>
          <w:sz w:val="24"/>
          <w:szCs w:val="24"/>
        </w:rPr>
        <w:t>ysfunctional</w:t>
      </w:r>
      <w:r w:rsidR="0097442A" w:rsidRPr="00653790">
        <w:rPr>
          <w:rFonts w:ascii="Times New Roman" w:hAnsi="Times New Roman" w:cs="Times New Roman"/>
          <w:sz w:val="24"/>
          <w:szCs w:val="24"/>
        </w:rPr>
        <w:t xml:space="preserve"> – this is what is seen in various forms of externalising disorders (e.g., substance abuse, aggression, and disinhibitory syndrome).</w:t>
      </w:r>
    </w:p>
    <w:p w:rsidR="0086776C" w:rsidRPr="00653790" w:rsidRDefault="0086776C" w:rsidP="00653790">
      <w:pPr>
        <w:spacing w:after="0" w:line="480" w:lineRule="auto"/>
        <w:rPr>
          <w:rFonts w:ascii="Times New Roman" w:hAnsi="Times New Roman" w:cs="Times New Roman"/>
          <w:sz w:val="24"/>
          <w:szCs w:val="24"/>
        </w:rPr>
      </w:pPr>
    </w:p>
    <w:p w:rsidR="002F2CF4" w:rsidRPr="00653790" w:rsidRDefault="00BA42A4" w:rsidP="00653790">
      <w:pPr>
        <w:spacing w:after="0" w:line="480" w:lineRule="auto"/>
        <w:rPr>
          <w:rFonts w:ascii="Times New Roman" w:hAnsi="Times New Roman" w:cs="Times New Roman"/>
          <w:b/>
          <w:sz w:val="24"/>
          <w:szCs w:val="24"/>
        </w:rPr>
      </w:pPr>
      <w:r w:rsidRPr="00653790">
        <w:rPr>
          <w:rFonts w:ascii="Times New Roman" w:hAnsi="Times New Roman" w:cs="Times New Roman"/>
          <w:b/>
          <w:sz w:val="24"/>
          <w:szCs w:val="24"/>
        </w:rPr>
        <w:t>Conclusion</w:t>
      </w:r>
    </w:p>
    <w:p w:rsidR="00BA42A4" w:rsidRPr="00653790" w:rsidRDefault="00BA42A4" w:rsidP="00653790">
      <w:pPr>
        <w:spacing w:after="0" w:line="480" w:lineRule="auto"/>
        <w:rPr>
          <w:rFonts w:ascii="Times New Roman" w:hAnsi="Times New Roman" w:cs="Times New Roman"/>
          <w:iCs/>
          <w:sz w:val="24"/>
          <w:szCs w:val="24"/>
          <w:lang w:val="en-US"/>
        </w:rPr>
      </w:pPr>
      <w:r w:rsidRPr="000E7578">
        <w:rPr>
          <w:rFonts w:ascii="Times New Roman" w:hAnsi="Times New Roman" w:cs="Times New Roman"/>
          <w:i/>
          <w:sz w:val="24"/>
          <w:szCs w:val="24"/>
        </w:rPr>
        <w:t>Something</w:t>
      </w:r>
      <w:r w:rsidRPr="00653790">
        <w:rPr>
          <w:rFonts w:ascii="Times New Roman" w:hAnsi="Times New Roman" w:cs="Times New Roman"/>
          <w:sz w:val="24"/>
          <w:szCs w:val="24"/>
        </w:rPr>
        <w:t xml:space="preserve"> along the lines of </w:t>
      </w:r>
      <w:r w:rsidR="000E7578">
        <w:rPr>
          <w:rFonts w:ascii="Times New Roman" w:hAnsi="Times New Roman" w:cs="Times New Roman"/>
          <w:iCs/>
          <w:sz w:val="24"/>
          <w:szCs w:val="24"/>
          <w:lang w:val="en-US"/>
        </w:rPr>
        <w:t>s</w:t>
      </w:r>
      <w:r w:rsidRPr="00653790">
        <w:rPr>
          <w:rFonts w:ascii="Times New Roman" w:hAnsi="Times New Roman" w:cs="Times New Roman"/>
          <w:iCs/>
          <w:sz w:val="24"/>
          <w:szCs w:val="24"/>
          <w:lang w:val="en-US"/>
        </w:rPr>
        <w:t xml:space="preserve">ub-goal scaffolding would seem essential for the reward sensitive BAS to engage the </w:t>
      </w:r>
      <w:r w:rsidR="00BF533A">
        <w:rPr>
          <w:rFonts w:ascii="Times New Roman" w:hAnsi="Times New Roman" w:cs="Times New Roman"/>
          <w:iCs/>
          <w:sz w:val="24"/>
          <w:szCs w:val="24"/>
          <w:lang w:val="en-US"/>
        </w:rPr>
        <w:t xml:space="preserve">necessary </w:t>
      </w:r>
      <w:r w:rsidRPr="00653790">
        <w:rPr>
          <w:rFonts w:ascii="Times New Roman" w:hAnsi="Times New Roman" w:cs="Times New Roman"/>
          <w:iCs/>
          <w:sz w:val="24"/>
          <w:szCs w:val="24"/>
          <w:lang w:val="en-US"/>
        </w:rPr>
        <w:t>motivational, cognitive, emot</w:t>
      </w:r>
      <w:r w:rsidR="000E7578">
        <w:rPr>
          <w:rFonts w:ascii="Times New Roman" w:hAnsi="Times New Roman" w:cs="Times New Roman"/>
          <w:iCs/>
          <w:sz w:val="24"/>
          <w:szCs w:val="24"/>
          <w:lang w:val="en-US"/>
        </w:rPr>
        <w:t>ional and behavioural processes</w:t>
      </w:r>
      <w:r w:rsidRPr="00653790">
        <w:rPr>
          <w:rFonts w:ascii="Times New Roman" w:hAnsi="Times New Roman" w:cs="Times New Roman"/>
          <w:iCs/>
          <w:sz w:val="24"/>
          <w:szCs w:val="24"/>
          <w:lang w:val="en-US"/>
        </w:rPr>
        <w:t xml:space="preserve"> necessary to take the organism from an initial state of exploratory interest to the final object of reward. In most approach situation</w:t>
      </w:r>
      <w:r w:rsidR="00BF533A">
        <w:rPr>
          <w:rFonts w:ascii="Times New Roman" w:hAnsi="Times New Roman" w:cs="Times New Roman"/>
          <w:iCs/>
          <w:sz w:val="24"/>
          <w:szCs w:val="24"/>
          <w:lang w:val="en-US"/>
        </w:rPr>
        <w:t>s</w:t>
      </w:r>
      <w:r w:rsidRPr="00653790">
        <w:rPr>
          <w:rFonts w:ascii="Times New Roman" w:hAnsi="Times New Roman" w:cs="Times New Roman"/>
          <w:iCs/>
          <w:sz w:val="24"/>
          <w:szCs w:val="24"/>
          <w:lang w:val="en-US"/>
        </w:rPr>
        <w:t>, there is a cascade of processes, some of which are opposing (e.g., caution vs. impulsivity), and orchestration of these process</w:t>
      </w:r>
      <w:r w:rsidR="000E7578">
        <w:rPr>
          <w:rFonts w:ascii="Times New Roman" w:hAnsi="Times New Roman" w:cs="Times New Roman"/>
          <w:iCs/>
          <w:sz w:val="24"/>
          <w:szCs w:val="24"/>
          <w:lang w:val="en-US"/>
        </w:rPr>
        <w:t>es is essential</w:t>
      </w:r>
      <w:r w:rsidRPr="00653790">
        <w:rPr>
          <w:rFonts w:ascii="Times New Roman" w:hAnsi="Times New Roman" w:cs="Times New Roman"/>
          <w:iCs/>
          <w:sz w:val="24"/>
          <w:szCs w:val="24"/>
          <w:lang w:val="en-US"/>
        </w:rPr>
        <w:t xml:space="preserve"> to ri</w:t>
      </w:r>
      <w:r w:rsidR="000E7578">
        <w:rPr>
          <w:rFonts w:ascii="Times New Roman" w:hAnsi="Times New Roman" w:cs="Times New Roman"/>
          <w:iCs/>
          <w:sz w:val="24"/>
          <w:szCs w:val="24"/>
          <w:lang w:val="en-US"/>
        </w:rPr>
        <w:t>se to the challenges of the BAS approach behaviour</w:t>
      </w:r>
      <w:r w:rsidRPr="00653790">
        <w:rPr>
          <w:rFonts w:ascii="Times New Roman" w:hAnsi="Times New Roman" w:cs="Times New Roman"/>
          <w:iCs/>
          <w:sz w:val="24"/>
          <w:szCs w:val="24"/>
          <w:lang w:val="en-US"/>
        </w:rPr>
        <w:t>.</w:t>
      </w:r>
    </w:p>
    <w:p w:rsidR="002F2CF4" w:rsidRPr="00653790" w:rsidRDefault="002F2CF4" w:rsidP="00653790">
      <w:pPr>
        <w:spacing w:after="0" w:line="480" w:lineRule="auto"/>
        <w:rPr>
          <w:rFonts w:ascii="Times New Roman" w:hAnsi="Times New Roman" w:cs="Times New Roman"/>
          <w:b/>
          <w:sz w:val="24"/>
          <w:szCs w:val="24"/>
        </w:rPr>
      </w:pPr>
    </w:p>
    <w:p w:rsidR="002F2CF4" w:rsidRPr="00653790" w:rsidRDefault="00AF28DF" w:rsidP="0065379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Cross-References: </w:t>
      </w:r>
      <w:r w:rsidRPr="00AF28DF">
        <w:rPr>
          <w:rFonts w:ascii="Times New Roman" w:hAnsi="Times New Roman" w:cs="Times New Roman"/>
          <w:sz w:val="24"/>
          <w:szCs w:val="24"/>
        </w:rPr>
        <w:t>reinforcement sensitivity theory</w:t>
      </w:r>
      <w:r w:rsidR="00964F66">
        <w:rPr>
          <w:rFonts w:ascii="Times New Roman" w:hAnsi="Times New Roman" w:cs="Times New Roman"/>
          <w:sz w:val="24"/>
          <w:szCs w:val="24"/>
        </w:rPr>
        <w:t>; behavioural approach system (BAS)</w:t>
      </w:r>
      <w:r w:rsidR="000E7578">
        <w:rPr>
          <w:rFonts w:ascii="Times New Roman" w:hAnsi="Times New Roman" w:cs="Times New Roman"/>
          <w:sz w:val="24"/>
          <w:szCs w:val="24"/>
        </w:rPr>
        <w:t>; liking; wanting; pleasure system</w:t>
      </w:r>
    </w:p>
    <w:p w:rsidR="002F2CF4" w:rsidRPr="00653790" w:rsidRDefault="002F2CF4" w:rsidP="00653790">
      <w:pPr>
        <w:spacing w:after="0" w:line="480" w:lineRule="auto"/>
        <w:rPr>
          <w:rFonts w:ascii="Times New Roman" w:hAnsi="Times New Roman" w:cs="Times New Roman"/>
          <w:b/>
          <w:sz w:val="24"/>
          <w:szCs w:val="24"/>
        </w:rPr>
      </w:pPr>
    </w:p>
    <w:p w:rsidR="002F2CF4" w:rsidRPr="00653790" w:rsidRDefault="00AF28DF" w:rsidP="00653790">
      <w:pPr>
        <w:spacing w:after="0" w:line="480" w:lineRule="auto"/>
        <w:rPr>
          <w:rFonts w:ascii="Times New Roman" w:hAnsi="Times New Roman" w:cs="Times New Roman"/>
          <w:b/>
          <w:sz w:val="24"/>
          <w:szCs w:val="24"/>
        </w:rPr>
      </w:pPr>
      <w:r>
        <w:rPr>
          <w:rFonts w:ascii="Times New Roman" w:hAnsi="Times New Roman" w:cs="Times New Roman"/>
          <w:b/>
          <w:sz w:val="24"/>
          <w:szCs w:val="24"/>
        </w:rPr>
        <w:t>References</w:t>
      </w:r>
    </w:p>
    <w:p w:rsidR="00AC4AC0" w:rsidRPr="00653790" w:rsidRDefault="00AC4AC0" w:rsidP="00DA11B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p>
    <w:p w:rsidR="00760EF2" w:rsidRDefault="00480A35" w:rsidP="00DA11B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Anderson, J. R. (198</w:t>
      </w:r>
      <w:r w:rsidR="00931242">
        <w:rPr>
          <w:rFonts w:ascii="Times New Roman" w:hAnsi="Times New Roman" w:cs="Times New Roman"/>
          <w:sz w:val="24"/>
          <w:szCs w:val="24"/>
        </w:rPr>
        <w:t xml:space="preserve">5). </w:t>
      </w:r>
      <w:r w:rsidR="00931242" w:rsidRPr="00931242">
        <w:rPr>
          <w:rFonts w:ascii="Times New Roman" w:hAnsi="Times New Roman" w:cs="Times New Roman"/>
          <w:i/>
          <w:sz w:val="24"/>
          <w:szCs w:val="24"/>
        </w:rPr>
        <w:t>Cognitive psychology and its implications</w:t>
      </w:r>
      <w:r w:rsidR="00931242">
        <w:rPr>
          <w:rFonts w:ascii="Times New Roman" w:hAnsi="Times New Roman" w:cs="Times New Roman"/>
          <w:sz w:val="24"/>
          <w:szCs w:val="24"/>
        </w:rPr>
        <w:t xml:space="preserve">. New York: W. H. </w:t>
      </w:r>
    </w:p>
    <w:p w:rsidR="00AC4AC0" w:rsidRPr="00653790" w:rsidRDefault="00760EF2" w:rsidP="00DA11B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ab/>
      </w:r>
      <w:r w:rsidR="00931242">
        <w:rPr>
          <w:rFonts w:ascii="Times New Roman" w:hAnsi="Times New Roman" w:cs="Times New Roman"/>
          <w:sz w:val="24"/>
          <w:szCs w:val="24"/>
        </w:rPr>
        <w:t>Freeman and Company.</w:t>
      </w:r>
    </w:p>
    <w:p w:rsidR="00760EF2" w:rsidRDefault="005B682F" w:rsidP="00760EF2">
      <w:pPr>
        <w:spacing w:after="0" w:line="480" w:lineRule="auto"/>
        <w:ind w:left="720" w:hanging="720"/>
        <w:rPr>
          <w:rFonts w:ascii="Times New Roman" w:hAnsi="Times New Roman" w:cs="Times New Roman"/>
          <w:sz w:val="24"/>
          <w:szCs w:val="24"/>
        </w:rPr>
      </w:pPr>
      <w:r w:rsidRPr="00653790">
        <w:rPr>
          <w:rFonts w:ascii="Times New Roman" w:hAnsi="Times New Roman" w:cs="Times New Roman"/>
          <w:sz w:val="24"/>
          <w:szCs w:val="24"/>
        </w:rPr>
        <w:t>Barrick, M. R., Mount, M. K., &amp; Judge, T. A. (2001). Per</w:t>
      </w:r>
      <w:r w:rsidR="00653790">
        <w:rPr>
          <w:rFonts w:ascii="Times New Roman" w:hAnsi="Times New Roman" w:cs="Times New Roman"/>
          <w:sz w:val="24"/>
          <w:szCs w:val="24"/>
        </w:rPr>
        <w:t>sonality and performance at the</w:t>
      </w:r>
    </w:p>
    <w:p w:rsidR="005B682F" w:rsidRPr="00760EF2" w:rsidRDefault="005B682F" w:rsidP="00760EF2">
      <w:pPr>
        <w:spacing w:after="0" w:line="480" w:lineRule="auto"/>
        <w:ind w:left="720"/>
        <w:rPr>
          <w:rFonts w:ascii="Times New Roman" w:hAnsi="Times New Roman" w:cs="Times New Roman"/>
          <w:i/>
          <w:sz w:val="24"/>
          <w:szCs w:val="24"/>
        </w:rPr>
      </w:pPr>
      <w:r w:rsidRPr="00653790">
        <w:rPr>
          <w:rFonts w:ascii="Times New Roman" w:hAnsi="Times New Roman" w:cs="Times New Roman"/>
          <w:sz w:val="24"/>
          <w:szCs w:val="24"/>
        </w:rPr>
        <w:t xml:space="preserve">beginning of the new millennium: What do we know and where do we go next. </w:t>
      </w:r>
      <w:r w:rsidR="00653790">
        <w:rPr>
          <w:rFonts w:ascii="Times New Roman" w:hAnsi="Times New Roman" w:cs="Times New Roman"/>
          <w:i/>
          <w:sz w:val="24"/>
          <w:szCs w:val="24"/>
        </w:rPr>
        <w:t>International</w:t>
      </w:r>
      <w:r w:rsidR="00760EF2">
        <w:rPr>
          <w:rFonts w:ascii="Times New Roman" w:hAnsi="Times New Roman" w:cs="Times New Roman"/>
          <w:i/>
          <w:sz w:val="24"/>
          <w:szCs w:val="24"/>
        </w:rPr>
        <w:t xml:space="preserve"> </w:t>
      </w:r>
      <w:r w:rsidRPr="00653790">
        <w:rPr>
          <w:rFonts w:ascii="Times New Roman" w:hAnsi="Times New Roman" w:cs="Times New Roman"/>
          <w:i/>
          <w:sz w:val="24"/>
          <w:szCs w:val="24"/>
        </w:rPr>
        <w:t>Journal of Selection and Assessment,</w:t>
      </w:r>
      <w:r w:rsidRPr="00653790">
        <w:rPr>
          <w:rFonts w:ascii="Times New Roman" w:hAnsi="Times New Roman" w:cs="Times New Roman"/>
          <w:sz w:val="24"/>
          <w:szCs w:val="24"/>
        </w:rPr>
        <w:t xml:space="preserve"> </w:t>
      </w:r>
      <w:r w:rsidRPr="00653790">
        <w:rPr>
          <w:rFonts w:ascii="Times New Roman" w:hAnsi="Times New Roman" w:cs="Times New Roman"/>
          <w:i/>
          <w:sz w:val="24"/>
          <w:szCs w:val="24"/>
        </w:rPr>
        <w:t>9</w:t>
      </w:r>
      <w:r w:rsidRPr="00653790">
        <w:rPr>
          <w:rFonts w:ascii="Times New Roman" w:hAnsi="Times New Roman" w:cs="Times New Roman"/>
          <w:sz w:val="24"/>
          <w:szCs w:val="24"/>
        </w:rPr>
        <w:t xml:space="preserve">, 9-30. </w:t>
      </w:r>
    </w:p>
    <w:p w:rsidR="00760EF2" w:rsidRDefault="005B682F" w:rsidP="00DA11B8">
      <w:pPr>
        <w:pStyle w:val="NormalWeb"/>
        <w:spacing w:before="0" w:beforeAutospacing="0" w:after="0" w:afterAutospacing="0" w:line="480" w:lineRule="auto"/>
      </w:pPr>
      <w:r w:rsidRPr="00653790">
        <w:t xml:space="preserve">Berridge, K. C., Robinson, T. E., &amp; Aldridge, J. W. (2009). Dissecting components of </w:t>
      </w:r>
    </w:p>
    <w:p w:rsidR="00760EF2" w:rsidRDefault="005B682F" w:rsidP="00760EF2">
      <w:pPr>
        <w:pStyle w:val="NormalWeb"/>
        <w:spacing w:before="0" w:beforeAutospacing="0" w:after="0" w:afterAutospacing="0" w:line="480" w:lineRule="auto"/>
        <w:ind w:left="720"/>
      </w:pPr>
      <w:r w:rsidRPr="00653790">
        <w:t xml:space="preserve">reward: “Liking”, “wanting”, and learning. </w:t>
      </w:r>
      <w:r w:rsidRPr="00653790">
        <w:rPr>
          <w:i/>
          <w:iCs/>
        </w:rPr>
        <w:t>Current Opinion in Pharmacology</w:t>
      </w:r>
      <w:r w:rsidRPr="00653790">
        <w:t xml:space="preserve">, </w:t>
      </w:r>
      <w:r w:rsidRPr="00653790">
        <w:rPr>
          <w:i/>
          <w:iCs/>
        </w:rPr>
        <w:t>9</w:t>
      </w:r>
      <w:r w:rsidRPr="00653790">
        <w:t xml:space="preserve">, </w:t>
      </w:r>
    </w:p>
    <w:p w:rsidR="005B682F" w:rsidRDefault="005B682F" w:rsidP="00760EF2">
      <w:pPr>
        <w:pStyle w:val="NormalWeb"/>
        <w:spacing w:before="0" w:beforeAutospacing="0" w:after="0" w:afterAutospacing="0" w:line="480" w:lineRule="auto"/>
        <w:ind w:left="720"/>
      </w:pPr>
      <w:r w:rsidRPr="00653790">
        <w:t xml:space="preserve">65–73. </w:t>
      </w:r>
    </w:p>
    <w:p w:rsidR="0086776C" w:rsidRPr="00653790" w:rsidRDefault="0086776C" w:rsidP="00760EF2">
      <w:pPr>
        <w:pStyle w:val="NormalWeb"/>
        <w:spacing w:before="0" w:beforeAutospacing="0" w:after="0" w:afterAutospacing="0" w:line="480" w:lineRule="auto"/>
        <w:ind w:left="720"/>
      </w:pPr>
      <w:bookmarkStart w:id="0" w:name="_GoBack"/>
      <w:bookmarkEnd w:id="0"/>
    </w:p>
    <w:p w:rsidR="00760EF2" w:rsidRDefault="009D403E" w:rsidP="00DA11B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653790">
        <w:rPr>
          <w:rFonts w:ascii="Times New Roman" w:hAnsi="Times New Roman" w:cs="Times New Roman"/>
          <w:sz w:val="24"/>
          <w:szCs w:val="24"/>
        </w:rPr>
        <w:lastRenderedPageBreak/>
        <w:t xml:space="preserve">Carver, C. S. (2005). Impulse and constraint: Perspectives from personality </w:t>
      </w:r>
      <w:r w:rsidRPr="00653790">
        <w:rPr>
          <w:rFonts w:ascii="Times New Roman" w:hAnsi="Times New Roman" w:cs="Times New Roman"/>
          <w:sz w:val="24"/>
          <w:szCs w:val="24"/>
        </w:rPr>
        <w:tab/>
        <w:t xml:space="preserve">psychology, </w:t>
      </w:r>
    </w:p>
    <w:p w:rsidR="00D9781E" w:rsidRPr="00653790" w:rsidRDefault="00760EF2" w:rsidP="00760EF2">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9D403E" w:rsidRPr="00653790">
        <w:rPr>
          <w:rFonts w:ascii="Times New Roman" w:hAnsi="Times New Roman" w:cs="Times New Roman"/>
          <w:sz w:val="24"/>
          <w:szCs w:val="24"/>
        </w:rPr>
        <w:t xml:space="preserve">convergence with theory in other areas, and potential for </w:t>
      </w:r>
      <w:r w:rsidR="009D403E" w:rsidRPr="00653790">
        <w:rPr>
          <w:rFonts w:ascii="Times New Roman" w:hAnsi="Times New Roman" w:cs="Times New Roman"/>
          <w:sz w:val="24"/>
          <w:szCs w:val="24"/>
        </w:rPr>
        <w:tab/>
        <w:t xml:space="preserve">integration. </w:t>
      </w:r>
      <w:r w:rsidR="009D403E" w:rsidRPr="00653790">
        <w:rPr>
          <w:rFonts w:ascii="Times New Roman" w:hAnsi="Times New Roman" w:cs="Times New Roman"/>
          <w:i/>
          <w:iCs/>
          <w:sz w:val="24"/>
          <w:szCs w:val="24"/>
        </w:rPr>
        <w:t>Personality and Social Psychology Review, 9</w:t>
      </w:r>
      <w:r w:rsidR="009D403E" w:rsidRPr="00653790">
        <w:rPr>
          <w:rFonts w:ascii="Times New Roman" w:hAnsi="Times New Roman" w:cs="Times New Roman"/>
          <w:sz w:val="24"/>
          <w:szCs w:val="24"/>
        </w:rPr>
        <w:t>, 312–333.</w:t>
      </w:r>
    </w:p>
    <w:p w:rsidR="00760EF2" w:rsidRDefault="000655E1" w:rsidP="00DA11B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653790">
        <w:rPr>
          <w:rFonts w:ascii="Times New Roman" w:hAnsi="Times New Roman" w:cs="Times New Roman"/>
          <w:sz w:val="24"/>
          <w:szCs w:val="24"/>
        </w:rPr>
        <w:t xml:space="preserve">Corr, P. J. (2008). Reinforcement sensitivity theory (RST): Introduction. In P. J. Corr (ed.), </w:t>
      </w:r>
    </w:p>
    <w:p w:rsidR="00653790" w:rsidRDefault="00760EF2" w:rsidP="00760EF2">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0655E1" w:rsidRPr="00653790">
        <w:rPr>
          <w:rStyle w:val="Emphasis"/>
          <w:rFonts w:ascii="Times New Roman" w:hAnsi="Times New Roman" w:cs="Times New Roman"/>
          <w:sz w:val="24"/>
          <w:szCs w:val="24"/>
        </w:rPr>
        <w:t xml:space="preserve">The Reinforcement Sensitivity Theory of Personality </w:t>
      </w:r>
      <w:r w:rsidR="000655E1" w:rsidRPr="00653790">
        <w:rPr>
          <w:rFonts w:ascii="Times New Roman" w:hAnsi="Times New Roman" w:cs="Times New Roman"/>
          <w:sz w:val="24"/>
          <w:szCs w:val="24"/>
        </w:rPr>
        <w:t>(pp.</w:t>
      </w:r>
      <w:r w:rsidR="00931242">
        <w:rPr>
          <w:rFonts w:ascii="Times New Roman" w:hAnsi="Times New Roman" w:cs="Times New Roman"/>
          <w:sz w:val="24"/>
          <w:szCs w:val="24"/>
        </w:rPr>
        <w:t xml:space="preserve"> </w:t>
      </w:r>
      <w:r w:rsidR="000655E1" w:rsidRPr="00653790">
        <w:rPr>
          <w:rFonts w:ascii="Times New Roman" w:hAnsi="Times New Roman" w:cs="Times New Roman"/>
          <w:sz w:val="24"/>
          <w:szCs w:val="24"/>
        </w:rPr>
        <w:t>1-43). Cambridge: Cambridge University Press.</w:t>
      </w:r>
    </w:p>
    <w:p w:rsidR="00760EF2" w:rsidRDefault="009D403E" w:rsidP="00DA11B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sidRPr="00653790">
        <w:rPr>
          <w:rFonts w:ascii="Times New Roman" w:hAnsi="Times New Roman" w:cs="Times New Roman"/>
          <w:sz w:val="24"/>
          <w:szCs w:val="24"/>
        </w:rPr>
        <w:t xml:space="preserve">Corr, P. J. (2016). Reinforcement sensitivity theory of personality questionnaires: Structural </w:t>
      </w:r>
    </w:p>
    <w:p w:rsidR="00003824" w:rsidRPr="00653790" w:rsidRDefault="00760EF2" w:rsidP="00DA11B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hAnsi="Times New Roman" w:cs="Times New Roman"/>
          <w:sz w:val="24"/>
          <w:szCs w:val="24"/>
        </w:rPr>
      </w:pPr>
      <w:r>
        <w:rPr>
          <w:rFonts w:ascii="Times New Roman" w:hAnsi="Times New Roman" w:cs="Times New Roman"/>
          <w:sz w:val="24"/>
          <w:szCs w:val="24"/>
        </w:rPr>
        <w:tab/>
      </w:r>
      <w:r w:rsidR="009D403E" w:rsidRPr="00653790">
        <w:rPr>
          <w:rFonts w:ascii="Times New Roman" w:hAnsi="Times New Roman" w:cs="Times New Roman"/>
          <w:sz w:val="24"/>
          <w:szCs w:val="24"/>
        </w:rPr>
        <w:t xml:space="preserve">survey with recommendations. </w:t>
      </w:r>
      <w:r w:rsidR="009D403E" w:rsidRPr="00653790">
        <w:rPr>
          <w:rStyle w:val="Emphasis"/>
          <w:rFonts w:ascii="Times New Roman" w:hAnsi="Times New Roman" w:cs="Times New Roman"/>
          <w:sz w:val="24"/>
          <w:szCs w:val="24"/>
        </w:rPr>
        <w:t>Personality and Individual Differences</w:t>
      </w:r>
      <w:r w:rsidR="009D403E" w:rsidRPr="00653790">
        <w:rPr>
          <w:rFonts w:ascii="Times New Roman" w:hAnsi="Times New Roman" w:cs="Times New Roman"/>
          <w:sz w:val="24"/>
          <w:szCs w:val="24"/>
        </w:rPr>
        <w:t>, 89, 60-64.</w:t>
      </w:r>
    </w:p>
    <w:p w:rsidR="00760EF2" w:rsidRDefault="00D9781E" w:rsidP="00760EF2">
      <w:pPr>
        <w:pStyle w:val="BodyText"/>
        <w:ind w:right="72"/>
        <w:jc w:val="left"/>
        <w:rPr>
          <w:rFonts w:ascii="Times New Roman" w:hAnsi="Times New Roman"/>
          <w:sz w:val="24"/>
          <w:szCs w:val="24"/>
        </w:rPr>
      </w:pPr>
      <w:r w:rsidRPr="00760EF2">
        <w:rPr>
          <w:rFonts w:ascii="Times New Roman" w:hAnsi="Times New Roman"/>
          <w:sz w:val="24"/>
          <w:szCs w:val="24"/>
        </w:rPr>
        <w:t xml:space="preserve">Corr, P. J. &amp; Cooper, A. (2016). The Reinforcement Sensitivity Theory of Personality </w:t>
      </w:r>
    </w:p>
    <w:p w:rsidR="00760EF2" w:rsidRDefault="00760EF2" w:rsidP="00760EF2">
      <w:pPr>
        <w:pStyle w:val="BodyText"/>
        <w:ind w:right="72"/>
        <w:jc w:val="left"/>
        <w:rPr>
          <w:rFonts w:ascii="Times New Roman" w:hAnsi="Times New Roman"/>
          <w:sz w:val="24"/>
          <w:szCs w:val="24"/>
        </w:rPr>
      </w:pPr>
      <w:r>
        <w:rPr>
          <w:rFonts w:ascii="Times New Roman" w:hAnsi="Times New Roman"/>
          <w:sz w:val="24"/>
          <w:szCs w:val="24"/>
        </w:rPr>
        <w:tab/>
        <w:t xml:space="preserve">            </w:t>
      </w:r>
      <w:r w:rsidR="00D9781E" w:rsidRPr="00760EF2">
        <w:rPr>
          <w:rFonts w:ascii="Times New Roman" w:hAnsi="Times New Roman"/>
          <w:sz w:val="24"/>
          <w:szCs w:val="24"/>
        </w:rPr>
        <w:t xml:space="preserve">Questionnaire (RST-PQ): Development and validation. </w:t>
      </w:r>
      <w:r w:rsidR="00D9781E" w:rsidRPr="00760EF2">
        <w:rPr>
          <w:rStyle w:val="Emphasis"/>
          <w:rFonts w:ascii="Times New Roman" w:hAnsi="Times New Roman"/>
          <w:sz w:val="24"/>
          <w:szCs w:val="24"/>
        </w:rPr>
        <w:t>Psychological Assessment</w:t>
      </w:r>
      <w:r w:rsidRPr="00760EF2">
        <w:rPr>
          <w:rFonts w:ascii="Times New Roman" w:hAnsi="Times New Roman"/>
          <w:sz w:val="24"/>
          <w:szCs w:val="24"/>
        </w:rPr>
        <w:t xml:space="preserve">, </w:t>
      </w:r>
    </w:p>
    <w:p w:rsidR="00EE5F61" w:rsidRPr="00760EF2" w:rsidRDefault="00760EF2" w:rsidP="00760EF2">
      <w:pPr>
        <w:pStyle w:val="BodyText"/>
        <w:ind w:right="72"/>
        <w:jc w:val="left"/>
        <w:rPr>
          <w:rFonts w:ascii="Times New Roman" w:hAnsi="Times New Roman"/>
          <w:sz w:val="24"/>
          <w:szCs w:val="24"/>
        </w:rPr>
      </w:pPr>
      <w:r>
        <w:rPr>
          <w:rFonts w:ascii="Times New Roman" w:hAnsi="Times New Roman"/>
          <w:sz w:val="24"/>
          <w:szCs w:val="24"/>
        </w:rPr>
        <w:t xml:space="preserve">                </w:t>
      </w:r>
      <w:r w:rsidRPr="00760EF2">
        <w:rPr>
          <w:rFonts w:ascii="Times New Roman" w:hAnsi="Times New Roman"/>
          <w:sz w:val="24"/>
          <w:szCs w:val="24"/>
        </w:rPr>
        <w:t>28(11), 1427–1440</w:t>
      </w:r>
    </w:p>
    <w:p w:rsidR="00760EF2" w:rsidRDefault="00760EF2" w:rsidP="00760EF2">
      <w:pPr>
        <w:spacing w:after="0" w:line="480" w:lineRule="auto"/>
        <w:rPr>
          <w:rFonts w:ascii="Times New Roman" w:hAnsi="Times New Roman" w:cs="Times New Roman"/>
          <w:sz w:val="24"/>
          <w:szCs w:val="24"/>
        </w:rPr>
      </w:pPr>
      <w:r w:rsidRPr="00760EF2">
        <w:rPr>
          <w:rFonts w:ascii="Times New Roman" w:hAnsi="Times New Roman" w:cs="Times New Roman"/>
          <w:sz w:val="24"/>
          <w:szCs w:val="24"/>
        </w:rPr>
        <w:t xml:space="preserve">Corr, P. J., McNaughton, N., Wilson, M. R., Hutchison, A., Burch, G., &amp; Poropat, A. (2017). </w:t>
      </w:r>
    </w:p>
    <w:p w:rsidR="00760EF2" w:rsidRDefault="00760EF2" w:rsidP="00760EF2">
      <w:pPr>
        <w:spacing w:after="0" w:line="480" w:lineRule="auto"/>
        <w:ind w:firstLine="720"/>
        <w:rPr>
          <w:rFonts w:ascii="Times New Roman" w:hAnsi="Times New Roman" w:cs="Times New Roman"/>
          <w:sz w:val="24"/>
          <w:szCs w:val="24"/>
        </w:rPr>
      </w:pPr>
      <w:r w:rsidRPr="00760EF2">
        <w:rPr>
          <w:rFonts w:ascii="Times New Roman" w:hAnsi="Times New Roman" w:cs="Times New Roman"/>
          <w:sz w:val="24"/>
          <w:szCs w:val="24"/>
        </w:rPr>
        <w:t>Putting the Reinforcement Sensitivity Theory</w:t>
      </w:r>
      <w:r w:rsidRPr="007B06A6">
        <w:rPr>
          <w:rFonts w:ascii="Times New Roman" w:hAnsi="Times New Roman" w:cs="Times New Roman"/>
          <w:sz w:val="24"/>
          <w:szCs w:val="24"/>
        </w:rPr>
        <w:t xml:space="preserve"> (RST) to work. In S. Kim, J. M. Reeve </w:t>
      </w:r>
    </w:p>
    <w:p w:rsidR="00760EF2" w:rsidRPr="00760EF2" w:rsidRDefault="00760EF2" w:rsidP="00760EF2">
      <w:pPr>
        <w:spacing w:after="0" w:line="480" w:lineRule="auto"/>
        <w:ind w:left="720"/>
        <w:rPr>
          <w:rFonts w:ascii="Times New Roman" w:hAnsi="Times New Roman" w:cs="Times New Roman"/>
          <w:sz w:val="24"/>
          <w:szCs w:val="24"/>
        </w:rPr>
      </w:pPr>
      <w:r w:rsidRPr="007B06A6">
        <w:rPr>
          <w:rFonts w:ascii="Times New Roman" w:hAnsi="Times New Roman" w:cs="Times New Roman"/>
          <w:sz w:val="24"/>
          <w:szCs w:val="24"/>
        </w:rPr>
        <w:t xml:space="preserve">&amp; M. Bong (eds.), </w:t>
      </w:r>
      <w:r w:rsidRPr="007B06A6">
        <w:rPr>
          <w:rFonts w:ascii="Times New Roman" w:hAnsi="Times New Roman" w:cs="Times New Roman"/>
          <w:i/>
          <w:iCs/>
          <w:sz w:val="24"/>
          <w:szCs w:val="24"/>
        </w:rPr>
        <w:t>Recent Developments in Neuroscience Research on Human Motivation</w:t>
      </w:r>
      <w:r w:rsidRPr="007B06A6">
        <w:rPr>
          <w:rFonts w:ascii="Times New Roman" w:hAnsi="Times New Roman" w:cs="Times New Roman"/>
          <w:sz w:val="24"/>
          <w:szCs w:val="24"/>
        </w:rPr>
        <w:t xml:space="preserve">: </w:t>
      </w:r>
      <w:r w:rsidRPr="007B06A6">
        <w:rPr>
          <w:rFonts w:ascii="Times New Roman" w:hAnsi="Times New Roman" w:cs="Times New Roman"/>
          <w:i/>
          <w:iCs/>
          <w:sz w:val="24"/>
          <w:szCs w:val="24"/>
        </w:rPr>
        <w:t>Advances in Motivation and Achievement</w:t>
      </w:r>
      <w:r w:rsidRPr="007B06A6">
        <w:rPr>
          <w:rFonts w:ascii="Times New Roman" w:hAnsi="Times New Roman" w:cs="Times New Roman"/>
          <w:sz w:val="24"/>
          <w:szCs w:val="24"/>
        </w:rPr>
        <w:t>, 19, 65-92. Bingley: Emerald Group Publishing.</w:t>
      </w:r>
    </w:p>
    <w:p w:rsidR="00760EF2" w:rsidRDefault="009D403E" w:rsidP="00DA11B8">
      <w:pPr>
        <w:spacing w:after="0" w:line="480" w:lineRule="auto"/>
        <w:rPr>
          <w:rFonts w:ascii="Times New Roman" w:hAnsi="Times New Roman" w:cs="Times New Roman"/>
          <w:i/>
          <w:iCs/>
          <w:sz w:val="24"/>
          <w:szCs w:val="24"/>
        </w:rPr>
      </w:pPr>
      <w:r w:rsidRPr="00653790">
        <w:rPr>
          <w:rFonts w:ascii="Times New Roman" w:hAnsi="Times New Roman" w:cs="Times New Roman"/>
          <w:sz w:val="24"/>
          <w:szCs w:val="24"/>
        </w:rPr>
        <w:t xml:space="preserve">Dawkins, R., &amp; Krebs, J. R. (1979). Arms races between and within species. </w:t>
      </w:r>
      <w:r w:rsidRPr="00653790">
        <w:rPr>
          <w:rFonts w:ascii="Times New Roman" w:hAnsi="Times New Roman" w:cs="Times New Roman"/>
          <w:i/>
          <w:iCs/>
          <w:sz w:val="24"/>
          <w:szCs w:val="24"/>
        </w:rPr>
        <w:t xml:space="preserve">Proceedings of </w:t>
      </w:r>
    </w:p>
    <w:p w:rsidR="00D9781E" w:rsidRPr="00653790" w:rsidRDefault="009D403E" w:rsidP="00760EF2">
      <w:pPr>
        <w:spacing w:after="0" w:line="480" w:lineRule="auto"/>
        <w:ind w:left="720"/>
        <w:rPr>
          <w:rFonts w:ascii="Times New Roman" w:hAnsi="Times New Roman" w:cs="Times New Roman"/>
          <w:sz w:val="24"/>
          <w:szCs w:val="24"/>
        </w:rPr>
      </w:pPr>
      <w:r w:rsidRPr="00653790">
        <w:rPr>
          <w:rFonts w:ascii="Times New Roman" w:hAnsi="Times New Roman" w:cs="Times New Roman"/>
          <w:i/>
          <w:iCs/>
          <w:sz w:val="24"/>
          <w:szCs w:val="24"/>
        </w:rPr>
        <w:t>the Royal Society of London. Series B, Containing Papers of a Biological Character. Royal Society (Great Britain)</w:t>
      </w:r>
      <w:r w:rsidRPr="00653790">
        <w:rPr>
          <w:rFonts w:ascii="Times New Roman" w:hAnsi="Times New Roman" w:cs="Times New Roman"/>
          <w:sz w:val="24"/>
          <w:szCs w:val="24"/>
        </w:rPr>
        <w:t xml:space="preserve">, </w:t>
      </w:r>
      <w:r w:rsidRPr="00653790">
        <w:rPr>
          <w:rFonts w:ascii="Times New Roman" w:hAnsi="Times New Roman" w:cs="Times New Roman"/>
          <w:i/>
          <w:iCs/>
          <w:sz w:val="24"/>
          <w:szCs w:val="24"/>
        </w:rPr>
        <w:t>205</w:t>
      </w:r>
      <w:r w:rsidRPr="00653790">
        <w:rPr>
          <w:rFonts w:ascii="Times New Roman" w:hAnsi="Times New Roman" w:cs="Times New Roman"/>
          <w:sz w:val="24"/>
          <w:szCs w:val="24"/>
        </w:rPr>
        <w:t>(1161), 489–511.</w:t>
      </w:r>
    </w:p>
    <w:p w:rsidR="00760EF2" w:rsidRDefault="00D9781E" w:rsidP="00DA11B8">
      <w:pPr>
        <w:pStyle w:val="Heading1"/>
        <w:spacing w:before="0" w:after="0" w:line="480" w:lineRule="auto"/>
        <w:rPr>
          <w:rFonts w:ascii="Times New Roman" w:hAnsi="Times New Roman" w:cs="Times New Roman"/>
          <w:b w:val="0"/>
          <w:kern w:val="36"/>
          <w:sz w:val="24"/>
          <w:szCs w:val="24"/>
          <w:lang w:val="en" w:eastAsia="en-GB"/>
        </w:rPr>
      </w:pPr>
      <w:r w:rsidRPr="00653790">
        <w:rPr>
          <w:rFonts w:ascii="Times New Roman" w:hAnsi="Times New Roman" w:cs="Times New Roman"/>
          <w:b w:val="0"/>
          <w:kern w:val="36"/>
          <w:sz w:val="24"/>
          <w:szCs w:val="24"/>
          <w:lang w:val="en" w:eastAsia="en-GB"/>
        </w:rPr>
        <w:t xml:space="preserve">Miller, </w:t>
      </w:r>
      <w:r w:rsidR="00931242">
        <w:rPr>
          <w:rFonts w:ascii="Times New Roman" w:hAnsi="Times New Roman" w:cs="Times New Roman"/>
          <w:b w:val="0"/>
          <w:kern w:val="36"/>
          <w:sz w:val="24"/>
          <w:szCs w:val="24"/>
          <w:lang w:val="en" w:eastAsia="en-GB"/>
        </w:rPr>
        <w:t xml:space="preserve">G. A., </w:t>
      </w:r>
      <w:r w:rsidRPr="00653790">
        <w:rPr>
          <w:rFonts w:ascii="Times New Roman" w:hAnsi="Times New Roman" w:cs="Times New Roman"/>
          <w:b w:val="0"/>
          <w:kern w:val="36"/>
          <w:sz w:val="24"/>
          <w:szCs w:val="24"/>
          <w:lang w:val="en" w:eastAsia="en-GB"/>
        </w:rPr>
        <w:t>Galant</w:t>
      </w:r>
      <w:r w:rsidR="00931242">
        <w:rPr>
          <w:rFonts w:ascii="Times New Roman" w:hAnsi="Times New Roman" w:cs="Times New Roman"/>
          <w:b w:val="0"/>
          <w:kern w:val="36"/>
          <w:sz w:val="24"/>
          <w:szCs w:val="24"/>
          <w:lang w:val="en" w:eastAsia="en-GB"/>
        </w:rPr>
        <w:t xml:space="preserve">er, E., &amp; </w:t>
      </w:r>
      <w:r w:rsidRPr="00653790">
        <w:rPr>
          <w:rFonts w:ascii="Times New Roman" w:hAnsi="Times New Roman" w:cs="Times New Roman"/>
          <w:b w:val="0"/>
          <w:kern w:val="36"/>
          <w:sz w:val="24"/>
          <w:szCs w:val="24"/>
          <w:lang w:val="en" w:eastAsia="en-GB"/>
        </w:rPr>
        <w:t>Pribram</w:t>
      </w:r>
      <w:r w:rsidR="00931242">
        <w:rPr>
          <w:rFonts w:ascii="Times New Roman" w:hAnsi="Times New Roman" w:cs="Times New Roman"/>
          <w:b w:val="0"/>
          <w:kern w:val="36"/>
          <w:sz w:val="24"/>
          <w:szCs w:val="24"/>
          <w:lang w:val="en" w:eastAsia="en-GB"/>
        </w:rPr>
        <w:t>, K. H.</w:t>
      </w:r>
      <w:r w:rsidRPr="00653790">
        <w:rPr>
          <w:rFonts w:ascii="Times New Roman" w:hAnsi="Times New Roman" w:cs="Times New Roman"/>
          <w:b w:val="0"/>
          <w:kern w:val="36"/>
          <w:sz w:val="24"/>
          <w:szCs w:val="24"/>
          <w:lang w:val="en" w:eastAsia="en-GB"/>
        </w:rPr>
        <w:t xml:space="preserve"> (1960). </w:t>
      </w:r>
      <w:r w:rsidRPr="00653790">
        <w:rPr>
          <w:rFonts w:ascii="Times New Roman" w:hAnsi="Times New Roman" w:cs="Times New Roman"/>
          <w:b w:val="0"/>
          <w:i/>
          <w:kern w:val="36"/>
          <w:sz w:val="24"/>
          <w:szCs w:val="24"/>
          <w:lang w:val="en" w:eastAsia="en-GB"/>
        </w:rPr>
        <w:t>Plans and the structure of behavior</w:t>
      </w:r>
      <w:r w:rsidRPr="00653790">
        <w:rPr>
          <w:rFonts w:ascii="Times New Roman" w:hAnsi="Times New Roman" w:cs="Times New Roman"/>
          <w:b w:val="0"/>
          <w:kern w:val="36"/>
          <w:sz w:val="24"/>
          <w:szCs w:val="24"/>
          <w:lang w:val="en" w:eastAsia="en-GB"/>
        </w:rPr>
        <w:t xml:space="preserve">. </w:t>
      </w:r>
    </w:p>
    <w:p w:rsidR="00044E19" w:rsidRPr="00653790" w:rsidRDefault="00D9781E" w:rsidP="00760EF2">
      <w:pPr>
        <w:pStyle w:val="Heading1"/>
        <w:spacing w:before="0" w:after="0" w:line="480" w:lineRule="auto"/>
        <w:ind w:firstLine="720"/>
        <w:rPr>
          <w:rFonts w:ascii="Times New Roman" w:hAnsi="Times New Roman" w:cs="Times New Roman"/>
          <w:b w:val="0"/>
          <w:kern w:val="36"/>
          <w:sz w:val="24"/>
          <w:szCs w:val="24"/>
          <w:lang w:val="en" w:eastAsia="en-GB"/>
        </w:rPr>
      </w:pPr>
      <w:r w:rsidRPr="00653790">
        <w:rPr>
          <w:rFonts w:ascii="Times New Roman" w:hAnsi="Times New Roman" w:cs="Times New Roman"/>
          <w:b w:val="0"/>
          <w:kern w:val="36"/>
          <w:sz w:val="24"/>
          <w:szCs w:val="24"/>
          <w:lang w:val="en" w:eastAsia="en-GB"/>
        </w:rPr>
        <w:t>New York: Henry Holt.</w:t>
      </w:r>
    </w:p>
    <w:p w:rsidR="00FB64BF" w:rsidRPr="001E2EBC" w:rsidRDefault="00FB64BF" w:rsidP="00DA11B8">
      <w:pPr>
        <w:spacing w:after="0" w:line="480" w:lineRule="auto"/>
      </w:pPr>
    </w:p>
    <w:sectPr w:rsidR="00FB64BF" w:rsidRPr="001E2E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7B3" w:rsidRDefault="008C57B3" w:rsidP="00F51616">
      <w:pPr>
        <w:spacing w:after="0" w:line="240" w:lineRule="auto"/>
      </w:pPr>
      <w:r>
        <w:separator/>
      </w:r>
    </w:p>
  </w:endnote>
  <w:endnote w:type="continuationSeparator" w:id="0">
    <w:p w:rsidR="008C57B3" w:rsidRDefault="008C57B3" w:rsidP="00F5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7B3" w:rsidRDefault="008C57B3" w:rsidP="00F51616">
      <w:pPr>
        <w:spacing w:after="0" w:line="240" w:lineRule="auto"/>
      </w:pPr>
      <w:r>
        <w:separator/>
      </w:r>
    </w:p>
  </w:footnote>
  <w:footnote w:type="continuationSeparator" w:id="0">
    <w:p w:rsidR="008C57B3" w:rsidRDefault="008C57B3" w:rsidP="00F51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7F9C"/>
    <w:multiLevelType w:val="multilevel"/>
    <w:tmpl w:val="E848C35C"/>
    <w:lvl w:ilvl="0">
      <w:start w:val="1"/>
      <w:numFmt w:val="decimal"/>
      <w:lvlText w:val="%1."/>
      <w:lvlJc w:val="left"/>
      <w:pPr>
        <w:tabs>
          <w:tab w:val="num" w:pos="3240"/>
        </w:tabs>
        <w:ind w:left="3240" w:hanging="288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CC3545"/>
    <w:multiLevelType w:val="singleLevel"/>
    <w:tmpl w:val="B4B61CE6"/>
    <w:lvl w:ilvl="0">
      <w:start w:val="1"/>
      <w:numFmt w:val="lowerLetter"/>
      <w:lvlText w:val="(%1)"/>
      <w:lvlJc w:val="left"/>
      <w:pPr>
        <w:tabs>
          <w:tab w:val="num" w:pos="1080"/>
        </w:tabs>
        <w:ind w:left="1080" w:hanging="360"/>
      </w:pPr>
      <w:rPr>
        <w:rFonts w:hint="default"/>
      </w:rPr>
    </w:lvl>
  </w:abstractNum>
  <w:abstractNum w:abstractNumId="2">
    <w:nsid w:val="10112114"/>
    <w:multiLevelType w:val="hybridMultilevel"/>
    <w:tmpl w:val="7C5AEF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12693"/>
    <w:multiLevelType w:val="hybridMultilevel"/>
    <w:tmpl w:val="E848C35C"/>
    <w:lvl w:ilvl="0" w:tplc="3E50FDDA">
      <w:start w:val="1"/>
      <w:numFmt w:val="decimal"/>
      <w:lvlText w:val="%1."/>
      <w:lvlJc w:val="left"/>
      <w:pPr>
        <w:tabs>
          <w:tab w:val="num" w:pos="3240"/>
        </w:tabs>
        <w:ind w:left="3240" w:hanging="28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B156D"/>
    <w:multiLevelType w:val="hybridMultilevel"/>
    <w:tmpl w:val="C7A6DB62"/>
    <w:lvl w:ilvl="0" w:tplc="E1B810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9C579F"/>
    <w:multiLevelType w:val="hybridMultilevel"/>
    <w:tmpl w:val="EE6A0FE4"/>
    <w:lvl w:ilvl="0" w:tplc="8F88C9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ED5BE3"/>
    <w:multiLevelType w:val="hybridMultilevel"/>
    <w:tmpl w:val="C3E84970"/>
    <w:lvl w:ilvl="0" w:tplc="A06A9A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663149D"/>
    <w:multiLevelType w:val="hybridMultilevel"/>
    <w:tmpl w:val="FBDE11AC"/>
    <w:lvl w:ilvl="0" w:tplc="625E3E2C">
      <w:start w:val="1"/>
      <w:numFmt w:val="decimal"/>
      <w:lvlText w:val="%1."/>
      <w:lvlJc w:val="left"/>
      <w:pPr>
        <w:tabs>
          <w:tab w:val="num" w:pos="3240"/>
        </w:tabs>
        <w:ind w:left="3240" w:hanging="28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E157B2"/>
    <w:multiLevelType w:val="multilevel"/>
    <w:tmpl w:val="2420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2C78E4"/>
    <w:multiLevelType w:val="singleLevel"/>
    <w:tmpl w:val="0809000F"/>
    <w:lvl w:ilvl="0">
      <w:start w:val="1"/>
      <w:numFmt w:val="decimal"/>
      <w:lvlText w:val="%1."/>
      <w:lvlJc w:val="left"/>
      <w:pPr>
        <w:tabs>
          <w:tab w:val="num" w:pos="360"/>
        </w:tabs>
        <w:ind w:left="360" w:hanging="360"/>
      </w:pPr>
    </w:lvl>
  </w:abstractNum>
  <w:abstractNum w:abstractNumId="10">
    <w:nsid w:val="619D192E"/>
    <w:multiLevelType w:val="multilevel"/>
    <w:tmpl w:val="9E023B76"/>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66552823"/>
    <w:multiLevelType w:val="singleLevel"/>
    <w:tmpl w:val="30D82FE6"/>
    <w:lvl w:ilvl="0">
      <w:start w:val="1"/>
      <w:numFmt w:val="decimal"/>
      <w:lvlText w:val="%1."/>
      <w:lvlJc w:val="left"/>
      <w:pPr>
        <w:tabs>
          <w:tab w:val="num" w:pos="720"/>
        </w:tabs>
        <w:ind w:left="720" w:hanging="720"/>
      </w:pPr>
      <w:rPr>
        <w:rFonts w:hint="default"/>
      </w:rPr>
    </w:lvl>
  </w:abstractNum>
  <w:abstractNum w:abstractNumId="12">
    <w:nsid w:val="6C9F641B"/>
    <w:multiLevelType w:val="hybridMultilevel"/>
    <w:tmpl w:val="1FAE9D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297F86"/>
    <w:multiLevelType w:val="multilevel"/>
    <w:tmpl w:val="32402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800D99"/>
    <w:multiLevelType w:val="hybridMultilevel"/>
    <w:tmpl w:val="ECECBDFA"/>
    <w:lvl w:ilvl="0" w:tplc="AFC6AB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55233A"/>
    <w:multiLevelType w:val="hybridMultilevel"/>
    <w:tmpl w:val="6A96878C"/>
    <w:lvl w:ilvl="0" w:tplc="86CCA26A">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11"/>
  </w:num>
  <w:num w:numId="4">
    <w:abstractNumId w:val="1"/>
  </w:num>
  <w:num w:numId="5">
    <w:abstractNumId w:val="10"/>
  </w:num>
  <w:num w:numId="6">
    <w:abstractNumId w:val="4"/>
  </w:num>
  <w:num w:numId="7">
    <w:abstractNumId w:val="2"/>
  </w:num>
  <w:num w:numId="8">
    <w:abstractNumId w:val="15"/>
  </w:num>
  <w:num w:numId="9">
    <w:abstractNumId w:val="5"/>
  </w:num>
  <w:num w:numId="10">
    <w:abstractNumId w:val="14"/>
  </w:num>
  <w:num w:numId="11">
    <w:abstractNumId w:val="7"/>
  </w:num>
  <w:num w:numId="12">
    <w:abstractNumId w:val="3"/>
  </w:num>
  <w:num w:numId="13">
    <w:abstractNumId w:val="0"/>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BC"/>
    <w:rsid w:val="000029A9"/>
    <w:rsid w:val="00003824"/>
    <w:rsid w:val="00011BC8"/>
    <w:rsid w:val="00017EC6"/>
    <w:rsid w:val="00044E19"/>
    <w:rsid w:val="00050F68"/>
    <w:rsid w:val="000655E1"/>
    <w:rsid w:val="00083F32"/>
    <w:rsid w:val="0009297A"/>
    <w:rsid w:val="000A2584"/>
    <w:rsid w:val="000E7578"/>
    <w:rsid w:val="00114711"/>
    <w:rsid w:val="00150D09"/>
    <w:rsid w:val="0018657B"/>
    <w:rsid w:val="001A32B3"/>
    <w:rsid w:val="001E2EBC"/>
    <w:rsid w:val="001F1668"/>
    <w:rsid w:val="002029DE"/>
    <w:rsid w:val="00211F74"/>
    <w:rsid w:val="00236EAC"/>
    <w:rsid w:val="00262972"/>
    <w:rsid w:val="002F2CF4"/>
    <w:rsid w:val="00335A7B"/>
    <w:rsid w:val="0034126E"/>
    <w:rsid w:val="003A5D92"/>
    <w:rsid w:val="003B07F6"/>
    <w:rsid w:val="003C2196"/>
    <w:rsid w:val="00401093"/>
    <w:rsid w:val="00416383"/>
    <w:rsid w:val="00426664"/>
    <w:rsid w:val="0043356C"/>
    <w:rsid w:val="00444C23"/>
    <w:rsid w:val="00451769"/>
    <w:rsid w:val="00453F33"/>
    <w:rsid w:val="00480A35"/>
    <w:rsid w:val="004C08F4"/>
    <w:rsid w:val="004D1E73"/>
    <w:rsid w:val="0051595E"/>
    <w:rsid w:val="00555AAB"/>
    <w:rsid w:val="005737CB"/>
    <w:rsid w:val="005779ED"/>
    <w:rsid w:val="005B682F"/>
    <w:rsid w:val="005D5208"/>
    <w:rsid w:val="005E1348"/>
    <w:rsid w:val="00645544"/>
    <w:rsid w:val="006463B4"/>
    <w:rsid w:val="006526BB"/>
    <w:rsid w:val="00653790"/>
    <w:rsid w:val="00676F48"/>
    <w:rsid w:val="00694AD1"/>
    <w:rsid w:val="006C5D74"/>
    <w:rsid w:val="006D5151"/>
    <w:rsid w:val="007571EC"/>
    <w:rsid w:val="00760EF2"/>
    <w:rsid w:val="00793D6D"/>
    <w:rsid w:val="007C54BB"/>
    <w:rsid w:val="007C63BA"/>
    <w:rsid w:val="007C6D84"/>
    <w:rsid w:val="007D1EF3"/>
    <w:rsid w:val="007D2695"/>
    <w:rsid w:val="007D7124"/>
    <w:rsid w:val="007F7A2C"/>
    <w:rsid w:val="0081489D"/>
    <w:rsid w:val="008177A8"/>
    <w:rsid w:val="00821CD7"/>
    <w:rsid w:val="00837EBA"/>
    <w:rsid w:val="008602D8"/>
    <w:rsid w:val="0086776C"/>
    <w:rsid w:val="00875851"/>
    <w:rsid w:val="008B3C33"/>
    <w:rsid w:val="008C01AE"/>
    <w:rsid w:val="008C400A"/>
    <w:rsid w:val="008C57B3"/>
    <w:rsid w:val="008D0DE5"/>
    <w:rsid w:val="008D1430"/>
    <w:rsid w:val="008E3160"/>
    <w:rsid w:val="008F252C"/>
    <w:rsid w:val="008F7625"/>
    <w:rsid w:val="0092021F"/>
    <w:rsid w:val="00931242"/>
    <w:rsid w:val="00932168"/>
    <w:rsid w:val="00934CD7"/>
    <w:rsid w:val="00937718"/>
    <w:rsid w:val="00945B90"/>
    <w:rsid w:val="00964F66"/>
    <w:rsid w:val="0097442A"/>
    <w:rsid w:val="009B2707"/>
    <w:rsid w:val="009C69E5"/>
    <w:rsid w:val="009D2427"/>
    <w:rsid w:val="009D403E"/>
    <w:rsid w:val="009E14B4"/>
    <w:rsid w:val="009E22D3"/>
    <w:rsid w:val="00A23202"/>
    <w:rsid w:val="00A5095C"/>
    <w:rsid w:val="00A5259F"/>
    <w:rsid w:val="00A57D9D"/>
    <w:rsid w:val="00A824A6"/>
    <w:rsid w:val="00A82676"/>
    <w:rsid w:val="00A82CDB"/>
    <w:rsid w:val="00AC18A9"/>
    <w:rsid w:val="00AC4AC0"/>
    <w:rsid w:val="00AD0472"/>
    <w:rsid w:val="00AD394F"/>
    <w:rsid w:val="00AD61C9"/>
    <w:rsid w:val="00AF28DF"/>
    <w:rsid w:val="00B3072A"/>
    <w:rsid w:val="00B841BD"/>
    <w:rsid w:val="00B85A7A"/>
    <w:rsid w:val="00BA42A4"/>
    <w:rsid w:val="00BB1DDB"/>
    <w:rsid w:val="00BF4899"/>
    <w:rsid w:val="00BF533A"/>
    <w:rsid w:val="00C12894"/>
    <w:rsid w:val="00C30B12"/>
    <w:rsid w:val="00C31861"/>
    <w:rsid w:val="00C34450"/>
    <w:rsid w:val="00C362ED"/>
    <w:rsid w:val="00C510C2"/>
    <w:rsid w:val="00C55CDF"/>
    <w:rsid w:val="00C713BB"/>
    <w:rsid w:val="00C76AFE"/>
    <w:rsid w:val="00C80525"/>
    <w:rsid w:val="00C84D23"/>
    <w:rsid w:val="00C944C4"/>
    <w:rsid w:val="00CC4B61"/>
    <w:rsid w:val="00CD2B65"/>
    <w:rsid w:val="00CD2FD4"/>
    <w:rsid w:val="00CD7B89"/>
    <w:rsid w:val="00CE6100"/>
    <w:rsid w:val="00CE68BB"/>
    <w:rsid w:val="00CE6CD6"/>
    <w:rsid w:val="00D43425"/>
    <w:rsid w:val="00D43D6C"/>
    <w:rsid w:val="00D53185"/>
    <w:rsid w:val="00D661C0"/>
    <w:rsid w:val="00D71CD0"/>
    <w:rsid w:val="00D8285C"/>
    <w:rsid w:val="00D96671"/>
    <w:rsid w:val="00D9781E"/>
    <w:rsid w:val="00DA11B8"/>
    <w:rsid w:val="00DA2C0F"/>
    <w:rsid w:val="00DB4BF5"/>
    <w:rsid w:val="00DD5264"/>
    <w:rsid w:val="00DF7E4D"/>
    <w:rsid w:val="00E177EE"/>
    <w:rsid w:val="00E27ED2"/>
    <w:rsid w:val="00E41B52"/>
    <w:rsid w:val="00E838A7"/>
    <w:rsid w:val="00EC02B8"/>
    <w:rsid w:val="00EE5F61"/>
    <w:rsid w:val="00F40487"/>
    <w:rsid w:val="00F51616"/>
    <w:rsid w:val="00F52851"/>
    <w:rsid w:val="00F54AF4"/>
    <w:rsid w:val="00F71D11"/>
    <w:rsid w:val="00FA3F71"/>
    <w:rsid w:val="00FB531C"/>
    <w:rsid w:val="00FB64BF"/>
    <w:rsid w:val="00FC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2C2B0-AD9E-44C7-88C5-E5EAC5EB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1616"/>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F5161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5161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E68BB"/>
    <w:pPr>
      <w:snapToGrid w:val="0"/>
      <w:spacing w:after="0" w:line="240" w:lineRule="auto"/>
    </w:pPr>
    <w:rPr>
      <w:rFonts w:ascii="Courier New" w:eastAsia="Times New Roman" w:hAnsi="Courier New" w:cs="Courier New"/>
      <w:color w:val="000000"/>
      <w:sz w:val="20"/>
      <w:szCs w:val="20"/>
      <w:lang w:eastAsia="en-GB"/>
    </w:rPr>
  </w:style>
  <w:style w:type="character" w:customStyle="1" w:styleId="PlainTextChar">
    <w:name w:val="Plain Text Char"/>
    <w:basedOn w:val="DefaultParagraphFont"/>
    <w:link w:val="PlainText"/>
    <w:rsid w:val="00CE68BB"/>
    <w:rPr>
      <w:rFonts w:ascii="Courier New" w:eastAsia="Times New Roman" w:hAnsi="Courier New" w:cs="Courier New"/>
      <w:color w:val="000000"/>
      <w:sz w:val="20"/>
      <w:szCs w:val="20"/>
      <w:lang w:eastAsia="en-GB"/>
    </w:rPr>
  </w:style>
  <w:style w:type="paragraph" w:styleId="BodyText">
    <w:name w:val="Body Text"/>
    <w:basedOn w:val="Normal"/>
    <w:link w:val="BodyTextChar"/>
    <w:rsid w:val="00EE5F61"/>
    <w:pPr>
      <w:tabs>
        <w:tab w:val="center" w:pos="4512"/>
      </w:tabs>
      <w:suppressAutoHyphens/>
      <w:spacing w:after="0" w:line="480" w:lineRule="auto"/>
      <w:jc w:val="both"/>
    </w:pPr>
    <w:rPr>
      <w:rFonts w:ascii="Courier" w:eastAsia="Times New Roman" w:hAnsi="Courier" w:cs="Times New Roman"/>
      <w:sz w:val="20"/>
      <w:szCs w:val="20"/>
    </w:rPr>
  </w:style>
  <w:style w:type="character" w:customStyle="1" w:styleId="BodyTextChar">
    <w:name w:val="Body Text Char"/>
    <w:basedOn w:val="DefaultParagraphFont"/>
    <w:link w:val="BodyText"/>
    <w:rsid w:val="00EE5F61"/>
    <w:rPr>
      <w:rFonts w:ascii="Courier" w:eastAsia="Times New Roman" w:hAnsi="Courier" w:cs="Times New Roman"/>
      <w:sz w:val="20"/>
      <w:szCs w:val="20"/>
    </w:rPr>
  </w:style>
  <w:style w:type="paragraph" w:styleId="NormalWeb">
    <w:name w:val="Normal (Web)"/>
    <w:basedOn w:val="Normal"/>
    <w:uiPriority w:val="99"/>
    <w:rsid w:val="00EE5F61"/>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Heading1Char">
    <w:name w:val="Heading 1 Char"/>
    <w:basedOn w:val="DefaultParagraphFont"/>
    <w:link w:val="Heading1"/>
    <w:rsid w:val="00F51616"/>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F51616"/>
    <w:rPr>
      <w:rFonts w:ascii="Arial" w:eastAsia="Times New Roman" w:hAnsi="Arial" w:cs="Arial"/>
      <w:b/>
      <w:bCs/>
      <w:i/>
      <w:iCs/>
      <w:sz w:val="28"/>
      <w:szCs w:val="28"/>
    </w:rPr>
  </w:style>
  <w:style w:type="character" w:customStyle="1" w:styleId="Heading3Char">
    <w:name w:val="Heading 3 Char"/>
    <w:basedOn w:val="DefaultParagraphFont"/>
    <w:link w:val="Heading3"/>
    <w:rsid w:val="00F51616"/>
    <w:rPr>
      <w:rFonts w:ascii="Arial" w:eastAsia="Times New Roman" w:hAnsi="Arial" w:cs="Arial"/>
      <w:b/>
      <w:bCs/>
      <w:sz w:val="26"/>
      <w:szCs w:val="26"/>
    </w:rPr>
  </w:style>
  <w:style w:type="character" w:styleId="FootnoteReference">
    <w:name w:val="footnote reference"/>
    <w:basedOn w:val="DefaultParagraphFont"/>
    <w:semiHidden/>
    <w:rsid w:val="00F51616"/>
    <w:rPr>
      <w:vertAlign w:val="superscript"/>
    </w:rPr>
  </w:style>
  <w:style w:type="paragraph" w:styleId="FootnoteText">
    <w:name w:val="footnote text"/>
    <w:basedOn w:val="Normal"/>
    <w:link w:val="FootnoteTextChar"/>
    <w:semiHidden/>
    <w:rsid w:val="00F5161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1616"/>
    <w:rPr>
      <w:rFonts w:ascii="Times New Roman" w:eastAsia="Times New Roman" w:hAnsi="Times New Roman" w:cs="Times New Roman"/>
      <w:sz w:val="20"/>
      <w:szCs w:val="20"/>
      <w:lang w:val="en-US"/>
    </w:rPr>
  </w:style>
  <w:style w:type="paragraph" w:styleId="BodyTextIndent2">
    <w:name w:val="Body Text Indent 2"/>
    <w:basedOn w:val="Normal"/>
    <w:link w:val="BodyTextIndent2Char"/>
    <w:rsid w:val="00F51616"/>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51616"/>
    <w:rPr>
      <w:rFonts w:ascii="Times New Roman" w:eastAsia="Times New Roman" w:hAnsi="Times New Roman" w:cs="Times New Roman"/>
      <w:sz w:val="20"/>
      <w:szCs w:val="20"/>
    </w:rPr>
  </w:style>
  <w:style w:type="character" w:styleId="Hyperlink">
    <w:name w:val="Hyperlink"/>
    <w:basedOn w:val="DefaultParagraphFont"/>
    <w:rsid w:val="00F51616"/>
    <w:rPr>
      <w:color w:val="0000FF"/>
      <w:u w:val="single"/>
    </w:rPr>
  </w:style>
  <w:style w:type="character" w:styleId="Strong">
    <w:name w:val="Strong"/>
    <w:basedOn w:val="DefaultParagraphFont"/>
    <w:qFormat/>
    <w:rsid w:val="00F51616"/>
    <w:rPr>
      <w:b/>
      <w:bCs/>
    </w:rPr>
  </w:style>
  <w:style w:type="paragraph" w:styleId="BodyText3">
    <w:name w:val="Body Text 3"/>
    <w:basedOn w:val="Normal"/>
    <w:link w:val="BodyText3Char"/>
    <w:rsid w:val="00F51616"/>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51616"/>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51595E"/>
    <w:pPr>
      <w:ind w:left="720"/>
      <w:contextualSpacing/>
    </w:pPr>
  </w:style>
  <w:style w:type="character" w:styleId="Emphasis">
    <w:name w:val="Emphasis"/>
    <w:basedOn w:val="DefaultParagraphFont"/>
    <w:uiPriority w:val="20"/>
    <w:qFormat/>
    <w:rsid w:val="000655E1"/>
    <w:rPr>
      <w:i/>
      <w:iCs/>
    </w:rPr>
  </w:style>
  <w:style w:type="paragraph" w:styleId="BalloonText">
    <w:name w:val="Balloon Text"/>
    <w:basedOn w:val="Normal"/>
    <w:link w:val="BalloonTextChar"/>
    <w:uiPriority w:val="99"/>
    <w:semiHidden/>
    <w:unhideWhenUsed/>
    <w:rsid w:val="00FB6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BF"/>
    <w:rPr>
      <w:rFonts w:ascii="Segoe UI" w:hAnsi="Segoe UI" w:cs="Segoe UI"/>
      <w:sz w:val="18"/>
      <w:szCs w:val="18"/>
    </w:rPr>
  </w:style>
  <w:style w:type="character" w:styleId="CommentReference">
    <w:name w:val="annotation reference"/>
    <w:uiPriority w:val="99"/>
    <w:semiHidden/>
    <w:rsid w:val="007D1EF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144">
      <w:bodyDiv w:val="1"/>
      <w:marLeft w:val="0"/>
      <w:marRight w:val="0"/>
      <w:marTop w:val="0"/>
      <w:marBottom w:val="0"/>
      <w:divBdr>
        <w:top w:val="none" w:sz="0" w:space="0" w:color="auto"/>
        <w:left w:val="none" w:sz="0" w:space="0" w:color="auto"/>
        <w:bottom w:val="none" w:sz="0" w:space="0" w:color="auto"/>
        <w:right w:val="none" w:sz="0" w:space="0" w:color="auto"/>
      </w:divBdr>
      <w:divsChild>
        <w:div w:id="357049093">
          <w:marLeft w:val="0"/>
          <w:marRight w:val="0"/>
          <w:marTop w:val="0"/>
          <w:marBottom w:val="0"/>
          <w:divBdr>
            <w:top w:val="none" w:sz="0" w:space="0" w:color="auto"/>
            <w:left w:val="none" w:sz="0" w:space="0" w:color="auto"/>
            <w:bottom w:val="none" w:sz="0" w:space="0" w:color="auto"/>
            <w:right w:val="none" w:sz="0" w:space="0" w:color="auto"/>
          </w:divBdr>
          <w:divsChild>
            <w:div w:id="741097944">
              <w:marLeft w:val="0"/>
              <w:marRight w:val="0"/>
              <w:marTop w:val="0"/>
              <w:marBottom w:val="0"/>
              <w:divBdr>
                <w:top w:val="none" w:sz="0" w:space="0" w:color="auto"/>
                <w:left w:val="none" w:sz="0" w:space="0" w:color="auto"/>
                <w:bottom w:val="none" w:sz="0" w:space="0" w:color="auto"/>
                <w:right w:val="none" w:sz="0" w:space="0" w:color="auto"/>
              </w:divBdr>
              <w:divsChild>
                <w:div w:id="1603222240">
                  <w:marLeft w:val="0"/>
                  <w:marRight w:val="0"/>
                  <w:marTop w:val="0"/>
                  <w:marBottom w:val="0"/>
                  <w:divBdr>
                    <w:top w:val="none" w:sz="0" w:space="0" w:color="auto"/>
                    <w:left w:val="none" w:sz="0" w:space="0" w:color="auto"/>
                    <w:bottom w:val="none" w:sz="0" w:space="0" w:color="auto"/>
                    <w:right w:val="none" w:sz="0" w:space="0" w:color="auto"/>
                  </w:divBdr>
                  <w:divsChild>
                    <w:div w:id="1241524453">
                      <w:marLeft w:val="0"/>
                      <w:marRight w:val="0"/>
                      <w:marTop w:val="0"/>
                      <w:marBottom w:val="0"/>
                      <w:divBdr>
                        <w:top w:val="none" w:sz="0" w:space="0" w:color="auto"/>
                        <w:left w:val="none" w:sz="0" w:space="0" w:color="auto"/>
                        <w:bottom w:val="none" w:sz="0" w:space="0" w:color="auto"/>
                        <w:right w:val="none" w:sz="0" w:space="0" w:color="auto"/>
                      </w:divBdr>
                      <w:divsChild>
                        <w:div w:id="12633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70753">
      <w:bodyDiv w:val="1"/>
      <w:marLeft w:val="0"/>
      <w:marRight w:val="0"/>
      <w:marTop w:val="0"/>
      <w:marBottom w:val="0"/>
      <w:divBdr>
        <w:top w:val="none" w:sz="0" w:space="0" w:color="auto"/>
        <w:left w:val="none" w:sz="0" w:space="0" w:color="auto"/>
        <w:bottom w:val="none" w:sz="0" w:space="0" w:color="auto"/>
        <w:right w:val="none" w:sz="0" w:space="0" w:color="auto"/>
      </w:divBdr>
    </w:div>
    <w:div w:id="1038506316">
      <w:bodyDiv w:val="1"/>
      <w:marLeft w:val="0"/>
      <w:marRight w:val="0"/>
      <w:marTop w:val="0"/>
      <w:marBottom w:val="0"/>
      <w:divBdr>
        <w:top w:val="none" w:sz="0" w:space="0" w:color="auto"/>
        <w:left w:val="none" w:sz="0" w:space="0" w:color="auto"/>
        <w:bottom w:val="none" w:sz="0" w:space="0" w:color="auto"/>
        <w:right w:val="none" w:sz="0" w:space="0" w:color="auto"/>
      </w:divBdr>
      <w:divsChild>
        <w:div w:id="344284225">
          <w:marLeft w:val="0"/>
          <w:marRight w:val="0"/>
          <w:marTop w:val="0"/>
          <w:marBottom w:val="0"/>
          <w:divBdr>
            <w:top w:val="none" w:sz="0" w:space="0" w:color="auto"/>
            <w:left w:val="none" w:sz="0" w:space="0" w:color="auto"/>
            <w:bottom w:val="none" w:sz="0" w:space="0" w:color="auto"/>
            <w:right w:val="none" w:sz="0" w:space="0" w:color="auto"/>
          </w:divBdr>
          <w:divsChild>
            <w:div w:id="1916158431">
              <w:marLeft w:val="0"/>
              <w:marRight w:val="0"/>
              <w:marTop w:val="0"/>
              <w:marBottom w:val="0"/>
              <w:divBdr>
                <w:top w:val="none" w:sz="0" w:space="0" w:color="auto"/>
                <w:left w:val="none" w:sz="0" w:space="0" w:color="auto"/>
                <w:bottom w:val="none" w:sz="0" w:space="0" w:color="auto"/>
                <w:right w:val="none" w:sz="0" w:space="0" w:color="auto"/>
              </w:divBdr>
              <w:divsChild>
                <w:div w:id="11253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1D577-4F4C-4116-B510-08E3D8DB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14408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 Philip</dc:creator>
  <cp:keywords/>
  <dc:description/>
  <cp:lastModifiedBy>Corr, Philip</cp:lastModifiedBy>
  <cp:revision>2</cp:revision>
  <cp:lastPrinted>2016-11-08T11:37:00Z</cp:lastPrinted>
  <dcterms:created xsi:type="dcterms:W3CDTF">2017-07-16T09:06:00Z</dcterms:created>
  <dcterms:modified xsi:type="dcterms:W3CDTF">2017-07-16T09:06:00Z</dcterms:modified>
</cp:coreProperties>
</file>